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t>诸暨市人才积分制服务管理办法（试行）</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黑体" w:eastAsia="黑体" w:cs="黑体"/>
          <w:b w:val="0"/>
          <w:i w:val="0"/>
          <w:caps w:val="0"/>
          <w:color w:val="auto"/>
          <w:spacing w:val="0"/>
          <w:sz w:val="32"/>
          <w:szCs w:val="32"/>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黑体" w:eastAsia="黑体" w:cs="黑体"/>
          <w:b w:val="0"/>
          <w:i w:val="0"/>
          <w:caps w:val="0"/>
          <w:color w:val="auto"/>
          <w:spacing w:val="0"/>
          <w:sz w:val="32"/>
          <w:szCs w:val="32"/>
          <w:shd w:val="clear" w:fill="FFFFFF"/>
          <w:lang w:val="en-US" w:eastAsia="zh-CN"/>
        </w:rPr>
      </w:pPr>
    </w:p>
    <w:p>
      <w:pPr>
        <w:pStyle w:val="8"/>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outlineLvl w:val="9"/>
        <w:rPr>
          <w:rFonts w:ascii="黑体" w:hAnsi="宋体" w:eastAsia="黑体" w:cs="黑体"/>
          <w:b w:val="0"/>
          <w:i w:val="0"/>
          <w:caps w:val="0"/>
          <w:color w:val="auto"/>
          <w:spacing w:val="0"/>
          <w:sz w:val="32"/>
          <w:szCs w:val="32"/>
          <w:shd w:val="clear" w:fill="FFFFFF"/>
        </w:rPr>
      </w:pPr>
      <w:r>
        <w:rPr>
          <w:rFonts w:ascii="黑体" w:hAnsi="宋体" w:eastAsia="黑体" w:cs="黑体"/>
          <w:b w:val="0"/>
          <w:i w:val="0"/>
          <w:caps w:val="0"/>
          <w:color w:val="auto"/>
          <w:spacing w:val="0"/>
          <w:sz w:val="32"/>
          <w:szCs w:val="32"/>
          <w:shd w:val="clear" w:fill="FFFFFF"/>
        </w:rPr>
        <w:t>总 则</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outlineLvl w:val="9"/>
        <w:rPr>
          <w:rFonts w:ascii="黑体" w:hAnsi="宋体" w:eastAsia="黑体" w:cs="黑体"/>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Style w:val="10"/>
          <w:rFonts w:ascii="楷体_GB2312" w:hAnsi="微软雅黑" w:eastAsia="楷体_GB2312" w:cs="楷体_GB2312"/>
          <w:i w:val="0"/>
          <w:caps w:val="0"/>
          <w:color w:val="auto"/>
          <w:spacing w:val="0"/>
          <w:sz w:val="32"/>
          <w:szCs w:val="32"/>
          <w:shd w:val="clear" w:fill="FFFFFF"/>
        </w:rPr>
        <w:t>第一条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为</w:t>
      </w:r>
      <w:r>
        <w:rPr>
          <w:rFonts w:hint="eastAsia" w:ascii="仿宋_GB2312" w:hAnsi="微软雅黑" w:eastAsia="仿宋_GB2312" w:cs="仿宋_GB2312"/>
          <w:b w:val="0"/>
          <w:i w:val="0"/>
          <w:caps w:val="0"/>
          <w:color w:val="auto"/>
          <w:spacing w:val="0"/>
          <w:sz w:val="32"/>
          <w:szCs w:val="32"/>
          <w:shd w:val="clear" w:fill="FFFFFF"/>
          <w:lang w:val="en-US" w:eastAsia="zh-CN"/>
        </w:rPr>
        <w:t>更好地服务企业、服务人才、服务基层，</w:t>
      </w:r>
      <w:r>
        <w:rPr>
          <w:rFonts w:hint="default" w:ascii="仿宋_GB2312" w:hAnsi="微软雅黑" w:eastAsia="仿宋_GB2312" w:cs="仿宋_GB2312"/>
          <w:b w:val="0"/>
          <w:i w:val="0"/>
          <w:caps w:val="0"/>
          <w:color w:val="auto"/>
          <w:spacing w:val="0"/>
          <w:sz w:val="32"/>
          <w:szCs w:val="32"/>
          <w:shd w:val="clear" w:fill="FFFFFF"/>
        </w:rPr>
        <w:t>建立人才贡献积分评价机制，科学实施</w:t>
      </w:r>
      <w:r>
        <w:rPr>
          <w:rFonts w:hint="eastAsia" w:ascii="仿宋_GB2312" w:hAnsi="微软雅黑" w:eastAsia="仿宋_GB2312" w:cs="仿宋_GB2312"/>
          <w:b w:val="0"/>
          <w:i w:val="0"/>
          <w:caps w:val="0"/>
          <w:color w:val="auto"/>
          <w:spacing w:val="0"/>
          <w:sz w:val="32"/>
          <w:szCs w:val="32"/>
          <w:shd w:val="clear" w:fill="FFFFFF"/>
          <w:lang w:eastAsia="zh-CN"/>
        </w:rPr>
        <w:t>我市</w:t>
      </w:r>
      <w:r>
        <w:rPr>
          <w:rFonts w:hint="default" w:ascii="仿宋_GB2312" w:hAnsi="微软雅黑" w:eastAsia="仿宋_GB2312" w:cs="仿宋_GB2312"/>
          <w:b w:val="0"/>
          <w:i w:val="0"/>
          <w:caps w:val="0"/>
          <w:color w:val="auto"/>
          <w:spacing w:val="0"/>
          <w:sz w:val="32"/>
          <w:szCs w:val="32"/>
          <w:shd w:val="clear" w:fill="FFFFFF"/>
        </w:rPr>
        <w:t>人才激励政策，</w:t>
      </w:r>
      <w:r>
        <w:rPr>
          <w:rFonts w:hint="eastAsia" w:ascii="仿宋_GB2312" w:hAnsi="微软雅黑" w:eastAsia="仿宋_GB2312" w:cs="仿宋_GB2312"/>
          <w:b w:val="0"/>
          <w:i w:val="0"/>
          <w:caps w:val="0"/>
          <w:color w:val="auto"/>
          <w:spacing w:val="0"/>
          <w:sz w:val="32"/>
          <w:szCs w:val="32"/>
          <w:shd w:val="clear" w:fill="FFFFFF"/>
          <w:lang w:val="en-US" w:eastAsia="zh-CN"/>
        </w:rPr>
        <w:t>优化人才发展环境，</w:t>
      </w:r>
      <w:r>
        <w:rPr>
          <w:rFonts w:hint="default" w:ascii="仿宋_GB2312" w:hAnsi="微软雅黑" w:eastAsia="仿宋_GB2312" w:cs="仿宋_GB2312"/>
          <w:b w:val="0"/>
          <w:i w:val="0"/>
          <w:caps w:val="0"/>
          <w:color w:val="auto"/>
          <w:spacing w:val="0"/>
          <w:sz w:val="32"/>
          <w:szCs w:val="32"/>
          <w:shd w:val="clear" w:fill="FFFFFF"/>
        </w:rPr>
        <w:t>提高政府服务水平，根据</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default" w:ascii="仿宋_GB2312" w:hAnsi="微软雅黑" w:eastAsia="仿宋_GB2312" w:cs="仿宋_GB2312"/>
          <w:b w:val="0"/>
          <w:i w:val="0"/>
          <w:caps w:val="0"/>
          <w:color w:val="auto"/>
          <w:spacing w:val="0"/>
          <w:sz w:val="32"/>
          <w:szCs w:val="32"/>
          <w:shd w:val="clear" w:fill="FFFFFF"/>
        </w:rPr>
        <w:t>关于加快推进人才强市工作的</w:t>
      </w:r>
      <w:r>
        <w:rPr>
          <w:rFonts w:hint="eastAsia" w:ascii="仿宋_GB2312" w:hAnsi="微软雅黑" w:eastAsia="仿宋_GB2312" w:cs="仿宋_GB2312"/>
          <w:b w:val="0"/>
          <w:i w:val="0"/>
          <w:caps w:val="0"/>
          <w:color w:val="auto"/>
          <w:spacing w:val="0"/>
          <w:sz w:val="32"/>
          <w:szCs w:val="32"/>
          <w:shd w:val="clear" w:fill="FFFFFF"/>
        </w:rPr>
        <w:t>若干</w:t>
      </w:r>
      <w:r>
        <w:rPr>
          <w:rFonts w:hint="default" w:ascii="仿宋_GB2312" w:hAnsi="微软雅黑" w:eastAsia="仿宋_GB2312" w:cs="仿宋_GB2312"/>
          <w:b w:val="0"/>
          <w:i w:val="0"/>
          <w:caps w:val="0"/>
          <w:color w:val="auto"/>
          <w:spacing w:val="0"/>
          <w:sz w:val="32"/>
          <w:szCs w:val="32"/>
          <w:shd w:val="clear" w:fill="FFFFFF"/>
        </w:rPr>
        <w:t>政策意见</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default" w:ascii="仿宋_GB2312" w:hAnsi="微软雅黑" w:eastAsia="仿宋_GB2312" w:cs="仿宋_GB2312"/>
          <w:b w:val="0"/>
          <w:i w:val="0"/>
          <w:caps w:val="0"/>
          <w:color w:val="auto"/>
          <w:spacing w:val="0"/>
          <w:sz w:val="32"/>
          <w:szCs w:val="32"/>
          <w:shd w:val="clear" w:fill="FFFFFF"/>
        </w:rPr>
        <w:t>市委〔2018〕31号</w:t>
      </w:r>
      <w:r>
        <w:rPr>
          <w:rFonts w:hint="eastAsia" w:ascii="仿宋_GB2312" w:hAnsi="微软雅黑" w:eastAsia="仿宋_GB2312" w:cs="仿宋_GB2312"/>
          <w:b w:val="0"/>
          <w:i w:val="0"/>
          <w:caps w:val="0"/>
          <w:color w:val="auto"/>
          <w:spacing w:val="0"/>
          <w:sz w:val="32"/>
          <w:szCs w:val="32"/>
          <w:shd w:val="clear" w:fill="FFFFFF"/>
          <w:lang w:eastAsia="zh-CN"/>
        </w:rPr>
        <w:t>）文件</w:t>
      </w:r>
      <w:r>
        <w:rPr>
          <w:rFonts w:hint="default" w:ascii="仿宋_GB2312" w:hAnsi="微软雅黑" w:eastAsia="仿宋_GB2312" w:cs="仿宋_GB2312"/>
          <w:b w:val="0"/>
          <w:i w:val="0"/>
          <w:caps w:val="0"/>
          <w:color w:val="auto"/>
          <w:spacing w:val="0"/>
          <w:sz w:val="32"/>
          <w:szCs w:val="32"/>
          <w:shd w:val="clear" w:fill="FFFFFF"/>
        </w:rPr>
        <w:t>，特制定本办法。</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第二条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在</w:t>
      </w:r>
      <w:r>
        <w:rPr>
          <w:rFonts w:hint="eastAsia" w:ascii="仿宋_GB2312" w:hAnsi="微软雅黑" w:eastAsia="仿宋_GB2312" w:cs="仿宋_GB2312"/>
          <w:b w:val="0"/>
          <w:i w:val="0"/>
          <w:caps w:val="0"/>
          <w:color w:val="auto"/>
          <w:spacing w:val="0"/>
          <w:sz w:val="32"/>
          <w:szCs w:val="32"/>
          <w:shd w:val="clear" w:fill="FFFFFF"/>
          <w:lang w:eastAsia="zh-CN"/>
        </w:rPr>
        <w:t>我市就业创业的人才，</w:t>
      </w:r>
      <w:r>
        <w:rPr>
          <w:rFonts w:hint="default" w:ascii="仿宋_GB2312" w:hAnsi="微软雅黑" w:eastAsia="仿宋_GB2312" w:cs="仿宋_GB2312"/>
          <w:b w:val="0"/>
          <w:i w:val="0"/>
          <w:caps w:val="0"/>
          <w:color w:val="auto"/>
          <w:spacing w:val="0"/>
          <w:sz w:val="32"/>
          <w:szCs w:val="32"/>
          <w:shd w:val="clear" w:fill="FFFFFF"/>
        </w:rPr>
        <w:t>适用本办法。</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第三条</w:t>
      </w:r>
      <w:r>
        <w:rPr>
          <w:rFonts w:hint="eastAsia" w:ascii="仿宋_GB2312" w:hAnsi="微软雅黑" w:eastAsia="仿宋_GB2312" w:cs="仿宋_GB2312"/>
          <w:b w:val="0"/>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人才积分制度是通过设置积分指标体系，对</w:t>
      </w:r>
      <w:r>
        <w:rPr>
          <w:rFonts w:hint="eastAsia" w:ascii="仿宋_GB2312" w:hAnsi="微软雅黑" w:eastAsia="仿宋_GB2312" w:cs="仿宋_GB2312"/>
          <w:b w:val="0"/>
          <w:i w:val="0"/>
          <w:caps w:val="0"/>
          <w:color w:val="auto"/>
          <w:spacing w:val="0"/>
          <w:sz w:val="32"/>
          <w:szCs w:val="32"/>
          <w:shd w:val="clear" w:fill="FFFFFF"/>
          <w:lang w:eastAsia="zh-CN"/>
        </w:rPr>
        <w:t>我市行政事业单位或</w:t>
      </w:r>
      <w:r>
        <w:rPr>
          <w:rFonts w:hint="default" w:ascii="仿宋_GB2312" w:hAnsi="微软雅黑" w:eastAsia="仿宋_GB2312" w:cs="仿宋_GB2312"/>
          <w:b w:val="0"/>
          <w:i w:val="0"/>
          <w:caps w:val="0"/>
          <w:color w:val="auto"/>
          <w:spacing w:val="0"/>
          <w:sz w:val="32"/>
          <w:szCs w:val="32"/>
          <w:shd w:val="clear" w:fill="FFFFFF"/>
        </w:rPr>
        <w:t>企业</w:t>
      </w:r>
      <w:r>
        <w:rPr>
          <w:rFonts w:hint="eastAsia" w:ascii="仿宋_GB2312" w:hAnsi="微软雅黑" w:eastAsia="仿宋_GB2312" w:cs="仿宋_GB2312"/>
          <w:b w:val="0"/>
          <w:i w:val="0"/>
          <w:caps w:val="0"/>
          <w:color w:val="auto"/>
          <w:spacing w:val="0"/>
          <w:sz w:val="32"/>
          <w:szCs w:val="32"/>
          <w:shd w:val="clear" w:fill="FFFFFF"/>
          <w:lang w:eastAsia="zh-CN"/>
        </w:rPr>
        <w:t>工作</w:t>
      </w:r>
      <w:r>
        <w:rPr>
          <w:rFonts w:hint="default" w:ascii="仿宋_GB2312" w:hAnsi="微软雅黑" w:eastAsia="仿宋_GB2312" w:cs="仿宋_GB2312"/>
          <w:b w:val="0"/>
          <w:i w:val="0"/>
          <w:caps w:val="0"/>
          <w:color w:val="auto"/>
          <w:spacing w:val="0"/>
          <w:sz w:val="32"/>
          <w:szCs w:val="32"/>
          <w:shd w:val="clear" w:fill="FFFFFF"/>
        </w:rPr>
        <w:t>的优秀人才，根据其个人情况、在</w:t>
      </w:r>
      <w:r>
        <w:rPr>
          <w:rFonts w:hint="eastAsia" w:ascii="仿宋_GB2312" w:hAnsi="微软雅黑" w:eastAsia="仿宋_GB2312" w:cs="仿宋_GB2312"/>
          <w:b w:val="0"/>
          <w:i w:val="0"/>
          <w:caps w:val="0"/>
          <w:color w:val="auto"/>
          <w:spacing w:val="0"/>
          <w:sz w:val="32"/>
          <w:szCs w:val="32"/>
          <w:shd w:val="clear" w:fill="FFFFFF"/>
          <w:lang w:eastAsia="zh-CN"/>
        </w:rPr>
        <w:t>诸</w:t>
      </w:r>
      <w:r>
        <w:rPr>
          <w:rFonts w:hint="default" w:ascii="仿宋_GB2312" w:hAnsi="微软雅黑" w:eastAsia="仿宋_GB2312" w:cs="仿宋_GB2312"/>
          <w:b w:val="0"/>
          <w:i w:val="0"/>
          <w:caps w:val="0"/>
          <w:color w:val="auto"/>
          <w:spacing w:val="0"/>
          <w:sz w:val="32"/>
          <w:szCs w:val="32"/>
          <w:shd w:val="clear" w:fill="FFFFFF"/>
        </w:rPr>
        <w:t>贡献等指标赋予相应积分，积分达到标准分值后，可以享受相应的人才政策激励和公共服务待遇。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第四条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lang w:eastAsia="zh-CN"/>
        </w:rPr>
        <w:t>市人才办统筹协调人才积分制管理工作；市人力社保局</w:t>
      </w:r>
      <w:r>
        <w:rPr>
          <w:rFonts w:hint="default" w:ascii="仿宋_GB2312" w:hAnsi="微软雅黑" w:eastAsia="仿宋_GB2312" w:cs="仿宋_GB2312"/>
          <w:b w:val="0"/>
          <w:i w:val="0"/>
          <w:caps w:val="0"/>
          <w:color w:val="auto"/>
          <w:spacing w:val="0"/>
          <w:sz w:val="32"/>
          <w:szCs w:val="32"/>
          <w:shd w:val="clear" w:fill="FFFFFF"/>
        </w:rPr>
        <w:t>负责人才积分</w:t>
      </w:r>
      <w:r>
        <w:rPr>
          <w:rFonts w:hint="eastAsia" w:ascii="仿宋_GB2312" w:hAnsi="微软雅黑" w:eastAsia="仿宋_GB2312" w:cs="仿宋_GB2312"/>
          <w:b w:val="0"/>
          <w:i w:val="0"/>
          <w:caps w:val="0"/>
          <w:color w:val="auto"/>
          <w:spacing w:val="0"/>
          <w:sz w:val="32"/>
          <w:szCs w:val="32"/>
          <w:shd w:val="clear" w:fill="FFFFFF"/>
          <w:lang w:eastAsia="zh-CN"/>
        </w:rPr>
        <w:t>的申请受理、材料初审</w:t>
      </w:r>
      <w:r>
        <w:rPr>
          <w:rFonts w:hint="default" w:ascii="仿宋_GB2312" w:hAnsi="微软雅黑" w:eastAsia="仿宋_GB2312" w:cs="仿宋_GB2312"/>
          <w:b w:val="0"/>
          <w:i w:val="0"/>
          <w:caps w:val="0"/>
          <w:color w:val="auto"/>
          <w:spacing w:val="0"/>
          <w:sz w:val="32"/>
          <w:szCs w:val="32"/>
          <w:shd w:val="clear" w:fill="FFFFFF"/>
        </w:rPr>
        <w:t>工作</w:t>
      </w:r>
      <w:r>
        <w:rPr>
          <w:rFonts w:hint="eastAsia" w:ascii="仿宋_GB2312" w:hAnsi="微软雅黑" w:eastAsia="仿宋_GB2312" w:cs="仿宋_GB2312"/>
          <w:b w:val="0"/>
          <w:i w:val="0"/>
          <w:caps w:val="0"/>
          <w:color w:val="auto"/>
          <w:spacing w:val="0"/>
          <w:sz w:val="32"/>
          <w:szCs w:val="32"/>
          <w:shd w:val="clear" w:fill="FFFFFF"/>
          <w:lang w:eastAsia="zh-CN"/>
        </w:rPr>
        <w:t>；当地镇乡（街道）或市级主管部门负责人才积分一票否决项的审查工作；其他</w:t>
      </w:r>
      <w:r>
        <w:rPr>
          <w:rFonts w:hint="default" w:ascii="仿宋_GB2312" w:hAnsi="微软雅黑" w:eastAsia="仿宋_GB2312" w:cs="仿宋_GB2312"/>
          <w:b w:val="0"/>
          <w:i w:val="0"/>
          <w:caps w:val="0"/>
          <w:color w:val="auto"/>
          <w:spacing w:val="0"/>
          <w:sz w:val="32"/>
          <w:szCs w:val="32"/>
          <w:shd w:val="clear" w:fill="FFFFFF"/>
        </w:rPr>
        <w:t>相关部门按照各自职责，负责做好与本办法相关的服务和管理工作。</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center"/>
        <w:textAlignment w:val="auto"/>
        <w:outlineLvl w:val="9"/>
        <w:rPr>
          <w:rFonts w:hint="eastAsia" w:ascii="黑体" w:hAnsi="宋体" w:eastAsia="黑体" w:cs="黑体"/>
          <w:b w:val="0"/>
          <w:i w:val="0"/>
          <w:caps w:val="0"/>
          <w:color w:val="auto"/>
          <w:spacing w:val="0"/>
          <w:sz w:val="32"/>
          <w:szCs w:val="32"/>
          <w:shd w:val="clear" w:fill="FFFFFF"/>
        </w:rPr>
      </w:pPr>
    </w:p>
    <w:p>
      <w:pPr>
        <w:pStyle w:val="8"/>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center"/>
        <w:textAlignment w:val="auto"/>
        <w:outlineLvl w:val="9"/>
        <w:rPr>
          <w:rFonts w:hint="eastAsia" w:ascii="黑体" w:hAnsi="宋体" w:eastAsia="黑体" w:cs="黑体"/>
          <w:b w:val="0"/>
          <w:i w:val="0"/>
          <w:caps w:val="0"/>
          <w:color w:val="auto"/>
          <w:spacing w:val="0"/>
          <w:sz w:val="32"/>
          <w:szCs w:val="32"/>
          <w:shd w:val="clear" w:fill="FFFFFF"/>
        </w:rPr>
      </w:pPr>
      <w:r>
        <w:rPr>
          <w:rFonts w:hint="eastAsia" w:ascii="黑体" w:hAnsi="宋体" w:eastAsia="黑体" w:cs="黑体"/>
          <w:b w:val="0"/>
          <w:i w:val="0"/>
          <w:caps w:val="0"/>
          <w:color w:val="auto"/>
          <w:spacing w:val="0"/>
          <w:sz w:val="32"/>
          <w:szCs w:val="32"/>
          <w:shd w:val="clear" w:fill="FFFFFF"/>
        </w:rPr>
        <w:t>积分指标及分值</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outlineLvl w:val="9"/>
        <w:rPr>
          <w:rFonts w:hint="default" w:ascii="黑体" w:hAnsi="宋体" w:eastAsia="黑体" w:cs="黑体"/>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第五条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人才积分指标体系由基础指标、加分指标和一票否决指标组成。基础指标和加分指标中，同一单项指标的积分不重复计算，取该单项指标的最高分。</w:t>
      </w:r>
      <w:r>
        <w:rPr>
          <w:rFonts w:hint="eastAsia" w:ascii="仿宋_GB2312" w:hAnsi="微软雅黑" w:eastAsia="仿宋_GB2312" w:cs="仿宋_GB2312"/>
          <w:b w:val="0"/>
          <w:i w:val="0"/>
          <w:caps w:val="0"/>
          <w:color w:val="auto"/>
          <w:spacing w:val="0"/>
          <w:sz w:val="32"/>
          <w:szCs w:val="32"/>
          <w:shd w:val="clear" w:fill="FFFFFF"/>
          <w:lang w:eastAsia="zh-CN"/>
        </w:rPr>
        <w:t>申请</w:t>
      </w:r>
      <w:r>
        <w:rPr>
          <w:rFonts w:hint="default" w:ascii="仿宋_GB2312" w:hAnsi="微软雅黑" w:eastAsia="仿宋_GB2312" w:cs="仿宋_GB2312"/>
          <w:b w:val="0"/>
          <w:i w:val="0"/>
          <w:caps w:val="0"/>
          <w:color w:val="auto"/>
          <w:spacing w:val="0"/>
          <w:sz w:val="32"/>
          <w:szCs w:val="32"/>
          <w:shd w:val="clear" w:fill="FFFFFF"/>
        </w:rPr>
        <w:t>人的总积分等于基础指标与加分指标积分之和。</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第六条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基础指标包含</w:t>
      </w:r>
      <w:r>
        <w:rPr>
          <w:rFonts w:hint="eastAsia" w:ascii="仿宋_GB2312" w:hAnsi="微软雅黑" w:eastAsia="仿宋_GB2312" w:cs="仿宋_GB2312"/>
          <w:b w:val="0"/>
          <w:i w:val="0"/>
          <w:caps w:val="0"/>
          <w:color w:val="auto"/>
          <w:spacing w:val="0"/>
          <w:sz w:val="32"/>
          <w:szCs w:val="32"/>
          <w:shd w:val="clear" w:fill="FFFFFF"/>
          <w:lang w:eastAsia="zh-CN"/>
        </w:rPr>
        <w:t>人才类别</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工龄</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职务</w:t>
      </w:r>
      <w:r>
        <w:rPr>
          <w:rFonts w:hint="default" w:ascii="仿宋_GB2312" w:hAnsi="微软雅黑" w:eastAsia="仿宋_GB2312" w:cs="仿宋_GB2312"/>
          <w:b w:val="0"/>
          <w:i w:val="0"/>
          <w:caps w:val="0"/>
          <w:color w:val="auto"/>
          <w:spacing w:val="0"/>
          <w:sz w:val="32"/>
          <w:szCs w:val="32"/>
          <w:shd w:val="clear" w:fill="FFFFFF"/>
        </w:rPr>
        <w:t>等指标。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一</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人才类别</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学历职称</w:t>
      </w:r>
      <w:r>
        <w:rPr>
          <w:rFonts w:hint="default" w:ascii="仿宋_GB2312" w:hAnsi="微软雅黑" w:eastAsia="仿宋_GB2312" w:cs="仿宋_GB2312"/>
          <w:b w:val="0"/>
          <w:i w:val="0"/>
          <w:caps w:val="0"/>
          <w:color w:val="auto"/>
          <w:spacing w:val="0"/>
          <w:sz w:val="32"/>
          <w:szCs w:val="32"/>
          <w:shd w:val="clear" w:fill="FFFFFF"/>
        </w:rPr>
        <w:t>评价指标最高分值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default" w:ascii="仿宋_GB2312" w:hAnsi="微软雅黑" w:eastAsia="仿宋_GB2312" w:cs="仿宋_GB2312"/>
          <w:b w:val="0"/>
          <w:i w:val="0"/>
          <w:caps w:val="0"/>
          <w:color w:val="auto"/>
          <w:spacing w:val="0"/>
          <w:sz w:val="32"/>
          <w:szCs w:val="32"/>
          <w:shd w:val="clear" w:fill="FFFFFF"/>
        </w:rPr>
        <w:t>分。本项具体积分标准如下：</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引进或自主申报入选的顶尖人才，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引进或自主申报入选的国家级领军人才，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90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引进或自主申报入选的省级领军人才，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80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引进或自主申报入选的绍兴市级领军人才，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70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引进的绍兴市级高级人才，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60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引进的诸暨市级高级人才，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35</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引进的诸暨市级紧缺人才、全日制双学位本科毕业生及技师职业资格人才，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25</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引进的全日制本科毕业生，</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引进的全日制大专毕业生，</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顶尖人才、领军人才、高级人才、紧缺人才等类别具体见《</w:t>
      </w:r>
      <w:r>
        <w:rPr>
          <w:rFonts w:eastAsia="仿宋_GB2312"/>
          <w:color w:val="auto"/>
          <w:sz w:val="32"/>
          <w:szCs w:val="32"/>
        </w:rPr>
        <w:t>诸暨市高层次人才分类目录</w:t>
      </w:r>
      <w:r>
        <w:rPr>
          <w:rFonts w:hint="eastAsia" w:ascii="仿宋_GB2312" w:hAnsi="微软雅黑" w:eastAsia="仿宋_GB2312" w:cs="仿宋_GB2312"/>
          <w:b w:val="0"/>
          <w:i w:val="0"/>
          <w:caps w:val="0"/>
          <w:color w:val="auto"/>
          <w:spacing w:val="0"/>
          <w:sz w:val="32"/>
          <w:szCs w:val="32"/>
          <w:shd w:val="clear" w:fill="FFFFFF"/>
          <w:lang w:eastAsia="zh-CN"/>
        </w:rPr>
        <w:t>》，不重复积分。以上</w:t>
      </w:r>
      <w:r>
        <w:rPr>
          <w:rFonts w:hint="eastAsia" w:ascii="仿宋_GB2312" w:hAnsi="微软雅黑" w:eastAsia="仿宋_GB2312" w:cs="仿宋_GB2312"/>
          <w:b w:val="0"/>
          <w:i w:val="0"/>
          <w:caps w:val="0"/>
          <w:color w:val="auto"/>
          <w:spacing w:val="0"/>
          <w:sz w:val="32"/>
          <w:szCs w:val="32"/>
          <w:shd w:val="clear" w:fill="FFFFFF"/>
          <w:lang w:val="en-US" w:eastAsia="zh-CN"/>
        </w:rPr>
        <w:t>人才需在诸暨缴纳养老保险且人事档案在诸暨市保管，引进时间以在诸暨缴纳养老保险时间为准（其中顶尖人才、国千、省千、绍兴“海内外英才计划”、暨阳“533英才计划”人才除外）。</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二</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工龄</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在</w:t>
      </w:r>
      <w:r>
        <w:rPr>
          <w:rFonts w:hint="eastAsia" w:ascii="仿宋_GB2312" w:hAnsi="微软雅黑" w:eastAsia="仿宋_GB2312" w:cs="仿宋_GB2312"/>
          <w:b w:val="0"/>
          <w:i w:val="0"/>
          <w:caps w:val="0"/>
          <w:color w:val="auto"/>
          <w:spacing w:val="0"/>
          <w:sz w:val="32"/>
          <w:szCs w:val="32"/>
          <w:shd w:val="clear" w:fill="FFFFFF"/>
          <w:lang w:eastAsia="zh-CN"/>
        </w:rPr>
        <w:t>诸暨</w:t>
      </w:r>
      <w:r>
        <w:rPr>
          <w:rFonts w:hint="eastAsia" w:ascii="仿宋_GB2312" w:hAnsi="微软雅黑" w:eastAsia="仿宋_GB2312" w:cs="仿宋_GB2312"/>
          <w:b w:val="0"/>
          <w:i w:val="0"/>
          <w:caps w:val="0"/>
          <w:color w:val="auto"/>
          <w:spacing w:val="0"/>
          <w:sz w:val="32"/>
          <w:szCs w:val="32"/>
          <w:shd w:val="clear" w:fill="FFFFFF"/>
        </w:rPr>
        <w:t>工作</w:t>
      </w:r>
      <w:r>
        <w:rPr>
          <w:rFonts w:hint="eastAsia" w:ascii="仿宋_GB2312" w:hAnsi="微软雅黑" w:eastAsia="仿宋_GB2312" w:cs="仿宋_GB2312"/>
          <w:b w:val="0"/>
          <w:i w:val="0"/>
          <w:caps w:val="0"/>
          <w:color w:val="auto"/>
          <w:spacing w:val="0"/>
          <w:sz w:val="32"/>
          <w:szCs w:val="32"/>
          <w:shd w:val="clear" w:fill="FFFFFF"/>
          <w:lang w:eastAsia="zh-CN"/>
        </w:rPr>
        <w:t>（以在诸暨缴纳养老保险时间年限为准）</w:t>
      </w:r>
      <w:r>
        <w:rPr>
          <w:rFonts w:hint="eastAsia" w:ascii="仿宋_GB2312" w:hAnsi="微软雅黑" w:eastAsia="仿宋_GB2312" w:cs="仿宋_GB2312"/>
          <w:b w:val="0"/>
          <w:i w:val="0"/>
          <w:caps w:val="0"/>
          <w:color w:val="auto"/>
          <w:spacing w:val="0"/>
          <w:sz w:val="32"/>
          <w:szCs w:val="32"/>
          <w:shd w:val="clear" w:fill="FFFFFF"/>
        </w:rPr>
        <w:t>每增加一年计</w:t>
      </w:r>
      <w:r>
        <w:rPr>
          <w:rFonts w:hint="eastAsia" w:ascii="仿宋_GB2312" w:hAnsi="微软雅黑" w:eastAsia="仿宋_GB2312" w:cs="仿宋_GB2312"/>
          <w:b w:val="0"/>
          <w:i w:val="0"/>
          <w:caps w:val="0"/>
          <w:color w:val="auto"/>
          <w:spacing w:val="0"/>
          <w:sz w:val="32"/>
          <w:szCs w:val="32"/>
          <w:shd w:val="clear" w:fill="FFFFFF"/>
          <w:lang w:val="en-US" w:eastAsia="zh-CN"/>
        </w:rPr>
        <w:t>2</w:t>
      </w:r>
      <w:r>
        <w:rPr>
          <w:rFonts w:hint="eastAsia" w:ascii="仿宋_GB2312" w:hAnsi="微软雅黑" w:eastAsia="仿宋_GB2312" w:cs="仿宋_GB2312"/>
          <w:b w:val="0"/>
          <w:i w:val="0"/>
          <w:caps w:val="0"/>
          <w:color w:val="auto"/>
          <w:spacing w:val="0"/>
          <w:sz w:val="32"/>
          <w:szCs w:val="32"/>
          <w:shd w:val="clear" w:fill="FFFFFF"/>
        </w:rPr>
        <w:t>分</w:t>
      </w:r>
      <w:r>
        <w:rPr>
          <w:rFonts w:hint="eastAsia" w:ascii="仿宋_GB2312" w:hAnsi="微软雅黑" w:eastAsia="仿宋_GB2312" w:cs="仿宋_GB2312"/>
          <w:b w:val="0"/>
          <w:i w:val="0"/>
          <w:caps w:val="0"/>
          <w:color w:val="auto"/>
          <w:spacing w:val="0"/>
          <w:sz w:val="32"/>
          <w:szCs w:val="32"/>
          <w:shd w:val="clear" w:fill="FFFFFF"/>
          <w:lang w:eastAsia="zh-CN"/>
        </w:rPr>
        <w:t>，工</w:t>
      </w:r>
      <w:r>
        <w:rPr>
          <w:rFonts w:hint="default" w:ascii="仿宋_GB2312" w:hAnsi="微软雅黑" w:eastAsia="仿宋_GB2312" w:cs="仿宋_GB2312"/>
          <w:b w:val="0"/>
          <w:i w:val="0"/>
          <w:caps w:val="0"/>
          <w:color w:val="auto"/>
          <w:spacing w:val="0"/>
          <w:sz w:val="32"/>
          <w:szCs w:val="32"/>
          <w:shd w:val="clear" w:fill="FFFFFF"/>
        </w:rPr>
        <w:t>龄指标最高分值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default" w:ascii="仿宋_GB2312" w:hAnsi="微软雅黑" w:eastAsia="仿宋_GB2312" w:cs="仿宋_GB2312"/>
          <w:b w:val="0"/>
          <w:i w:val="0"/>
          <w:caps w:val="0"/>
          <w:color w:val="auto"/>
          <w:spacing w:val="0"/>
          <w:sz w:val="32"/>
          <w:szCs w:val="32"/>
          <w:shd w:val="clear" w:fill="FFFFFF"/>
        </w:rPr>
        <w:t>（三）</w:t>
      </w:r>
      <w:r>
        <w:rPr>
          <w:rFonts w:hint="eastAsia" w:ascii="仿宋_GB2312" w:hAnsi="微软雅黑" w:eastAsia="仿宋_GB2312" w:cs="仿宋_GB2312"/>
          <w:b w:val="0"/>
          <w:i w:val="0"/>
          <w:caps w:val="0"/>
          <w:color w:val="auto"/>
          <w:spacing w:val="0"/>
          <w:sz w:val="32"/>
          <w:szCs w:val="32"/>
          <w:shd w:val="clear" w:fill="FFFFFF"/>
          <w:lang w:eastAsia="zh-CN"/>
        </w:rPr>
        <w:t>职务</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职务</w:t>
      </w:r>
      <w:r>
        <w:rPr>
          <w:rFonts w:hint="default" w:ascii="仿宋_GB2312" w:hAnsi="微软雅黑" w:eastAsia="仿宋_GB2312" w:cs="仿宋_GB2312"/>
          <w:b w:val="0"/>
          <w:i w:val="0"/>
          <w:caps w:val="0"/>
          <w:color w:val="auto"/>
          <w:spacing w:val="0"/>
          <w:sz w:val="32"/>
          <w:szCs w:val="32"/>
          <w:shd w:val="clear" w:fill="FFFFFF"/>
        </w:rPr>
        <w:t>评价指标最高分值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30</w:t>
      </w:r>
      <w:r>
        <w:rPr>
          <w:rFonts w:hint="default" w:ascii="仿宋_GB2312" w:hAnsi="微软雅黑" w:eastAsia="仿宋_GB2312" w:cs="仿宋_GB2312"/>
          <w:b w:val="0"/>
          <w:i w:val="0"/>
          <w:caps w:val="0"/>
          <w:color w:val="auto"/>
          <w:spacing w:val="0"/>
          <w:sz w:val="32"/>
          <w:szCs w:val="32"/>
          <w:shd w:val="clear" w:fill="FFFFFF"/>
        </w:rPr>
        <w:t>分。本项具体积分标准如下：</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1.</w:t>
      </w:r>
      <w:r>
        <w:rPr>
          <w:rFonts w:hint="eastAsia" w:ascii="仿宋_GB2312" w:hAnsi="微软雅黑" w:eastAsia="仿宋_GB2312" w:cs="仿宋_GB2312"/>
          <w:b w:val="0"/>
          <w:i w:val="0"/>
          <w:caps w:val="0"/>
          <w:color w:val="auto"/>
          <w:spacing w:val="0"/>
          <w:sz w:val="32"/>
          <w:szCs w:val="32"/>
          <w:shd w:val="clear" w:fill="FFFFFF"/>
          <w:lang w:val="en-US" w:eastAsia="zh-CN"/>
        </w:rPr>
        <w:t>在上年度入库税收2000万元以上的企业任董事长、总裁、总经理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30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2.</w:t>
      </w:r>
      <w:r>
        <w:rPr>
          <w:rFonts w:hint="eastAsia" w:ascii="仿宋_GB2312" w:hAnsi="微软雅黑" w:eastAsia="仿宋_GB2312" w:cs="仿宋_GB2312"/>
          <w:b w:val="0"/>
          <w:i w:val="0"/>
          <w:caps w:val="0"/>
          <w:color w:val="auto"/>
          <w:spacing w:val="0"/>
          <w:sz w:val="32"/>
          <w:szCs w:val="32"/>
          <w:shd w:val="clear" w:fill="FFFFFF"/>
          <w:lang w:val="en-US" w:eastAsia="zh-CN"/>
        </w:rPr>
        <w:t>在上年度入库税收2000万元以上的企业任副董事长、副总裁、副总经理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15</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3.</w:t>
      </w:r>
      <w:r>
        <w:rPr>
          <w:rFonts w:hint="eastAsia" w:ascii="仿宋_GB2312" w:hAnsi="微软雅黑" w:eastAsia="仿宋_GB2312" w:cs="仿宋_GB2312"/>
          <w:b w:val="0"/>
          <w:i w:val="0"/>
          <w:caps w:val="0"/>
          <w:color w:val="auto"/>
          <w:spacing w:val="0"/>
          <w:sz w:val="32"/>
          <w:szCs w:val="32"/>
          <w:shd w:val="clear" w:fill="FFFFFF"/>
          <w:lang w:val="en-US" w:eastAsia="zh-CN"/>
        </w:rPr>
        <w:t>在上年度入库税收2000万元以上的企业任中层正职</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lang w:val="en-US" w:eastAsia="zh-CN"/>
        </w:rPr>
        <w:t>分</w:t>
      </w:r>
      <w:r>
        <w:rPr>
          <w:rFonts w:hint="eastAsia" w:ascii="仿宋_GB2312" w:hAnsi="微软雅黑" w:eastAsia="仿宋_GB2312" w:cs="仿宋_GB2312"/>
          <w:b w:val="0"/>
          <w:i w:val="0"/>
          <w:caps w:val="0"/>
          <w:color w:val="auto"/>
          <w:spacing w:val="0"/>
          <w:sz w:val="32"/>
          <w:szCs w:val="32"/>
          <w:shd w:val="clear" w:fill="FFFFFF"/>
          <w:lang w:val="en-US"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4.在上年度入库税收500万元至2000万元的企业任董事长、总裁、总经理，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5.在上年度入库税收500万元至2000万元的企业任副董事长、副总裁、副总经理，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6.在上年度入库税收300万元至500万元的企业任董事长、总裁、总经理，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lang w:val="en-US" w:eastAsia="zh-CN"/>
        </w:rPr>
        <w:t>分</w:t>
      </w:r>
      <w:r>
        <w:rPr>
          <w:rFonts w:hint="eastAsia" w:ascii="仿宋_GB2312" w:hAnsi="微软雅黑" w:eastAsia="仿宋_GB2312" w:cs="仿宋_GB2312"/>
          <w:b w:val="0"/>
          <w:i w:val="0"/>
          <w:caps w:val="0"/>
          <w:color w:val="auto"/>
          <w:spacing w:val="0"/>
          <w:sz w:val="32"/>
          <w:szCs w:val="32"/>
          <w:shd w:val="clear" w:fill="FFFFFF"/>
          <w:lang w:val="en-US"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7、行政事业单位在编人员年度考核连续三年优秀，</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15</w:t>
      </w:r>
      <w:r>
        <w:rPr>
          <w:rFonts w:hint="default" w:ascii="仿宋_GB2312" w:hAnsi="微软雅黑" w:eastAsia="仿宋_GB2312" w:cs="仿宋_GB2312"/>
          <w:b w:val="0"/>
          <w:i w:val="0"/>
          <w:caps w:val="0"/>
          <w:color w:val="auto"/>
          <w:spacing w:val="0"/>
          <w:sz w:val="32"/>
          <w:szCs w:val="32"/>
          <w:shd w:val="clear" w:fill="FFFFFF"/>
          <w:lang w:val="en-US" w:eastAsia="zh-CN"/>
        </w:rPr>
        <w:t>分</w:t>
      </w:r>
      <w:r>
        <w:rPr>
          <w:rFonts w:hint="eastAsia" w:ascii="仿宋_GB2312" w:hAnsi="微软雅黑" w:eastAsia="仿宋_GB2312" w:cs="仿宋_GB2312"/>
          <w:b w:val="0"/>
          <w:i w:val="0"/>
          <w:caps w:val="0"/>
          <w:color w:val="auto"/>
          <w:spacing w:val="0"/>
          <w:sz w:val="36"/>
          <w:szCs w:val="36"/>
          <w:shd w:val="clear" w:fill="FFFFFF"/>
          <w:lang w:val="en-US"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以上企业人员职务要求任职满一年以上，不重复积分。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第七条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加分指标包括</w:t>
      </w:r>
      <w:r>
        <w:rPr>
          <w:rFonts w:hint="eastAsia" w:ascii="仿宋_GB2312" w:hAnsi="微软雅黑" w:eastAsia="仿宋_GB2312" w:cs="仿宋_GB2312"/>
          <w:b w:val="0"/>
          <w:i w:val="0"/>
          <w:caps w:val="0"/>
          <w:color w:val="auto"/>
          <w:spacing w:val="0"/>
          <w:sz w:val="32"/>
          <w:szCs w:val="32"/>
          <w:shd w:val="clear" w:fill="FFFFFF"/>
          <w:lang w:eastAsia="zh-CN"/>
        </w:rPr>
        <w:t>自主培养提升</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科技创新</w:t>
      </w:r>
      <w:r>
        <w:rPr>
          <w:rFonts w:hint="default" w:ascii="仿宋_GB2312" w:hAnsi="微软雅黑" w:eastAsia="仿宋_GB2312" w:cs="仿宋_GB2312"/>
          <w:b w:val="0"/>
          <w:i w:val="0"/>
          <w:caps w:val="0"/>
          <w:color w:val="auto"/>
          <w:spacing w:val="0"/>
          <w:sz w:val="32"/>
          <w:szCs w:val="32"/>
          <w:shd w:val="clear" w:fill="FFFFFF"/>
        </w:rPr>
        <w:t>等指标。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（一）</w:t>
      </w:r>
      <w:r>
        <w:rPr>
          <w:rFonts w:hint="eastAsia" w:ascii="仿宋_GB2312" w:hAnsi="微软雅黑" w:eastAsia="仿宋_GB2312" w:cs="仿宋_GB2312"/>
          <w:b w:val="0"/>
          <w:i w:val="0"/>
          <w:caps w:val="0"/>
          <w:color w:val="auto"/>
          <w:spacing w:val="0"/>
          <w:sz w:val="32"/>
          <w:szCs w:val="32"/>
          <w:shd w:val="clear" w:fill="FFFFFF"/>
          <w:lang w:eastAsia="zh-CN"/>
        </w:rPr>
        <w:t>自主培养提升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自主培养</w:t>
      </w:r>
      <w:r>
        <w:rPr>
          <w:rFonts w:hint="default" w:ascii="仿宋_GB2312" w:hAnsi="微软雅黑" w:eastAsia="仿宋_GB2312" w:cs="仿宋_GB2312"/>
          <w:b w:val="0"/>
          <w:i w:val="0"/>
          <w:caps w:val="0"/>
          <w:color w:val="auto"/>
          <w:spacing w:val="0"/>
          <w:sz w:val="32"/>
          <w:szCs w:val="32"/>
          <w:shd w:val="clear" w:fill="FFFFFF"/>
        </w:rPr>
        <w:t>评价指标最高分值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rPr>
        <w:t>分。本项具体积分标准如下：</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1.</w:t>
      </w:r>
      <w:r>
        <w:rPr>
          <w:rFonts w:hint="eastAsia" w:ascii="仿宋_GB2312" w:hAnsi="微软雅黑" w:eastAsia="仿宋_GB2312" w:cs="仿宋_GB2312"/>
          <w:b w:val="0"/>
          <w:i w:val="0"/>
          <w:caps w:val="0"/>
          <w:color w:val="auto"/>
          <w:spacing w:val="0"/>
          <w:sz w:val="32"/>
          <w:szCs w:val="32"/>
          <w:shd w:val="clear" w:fill="FFFFFF"/>
          <w:lang w:val="en-US" w:eastAsia="zh-CN"/>
        </w:rPr>
        <w:t>引进后单位自主培养取得博士研究生学位或晋升正高职称</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2.</w:t>
      </w:r>
      <w:r>
        <w:rPr>
          <w:rFonts w:hint="eastAsia" w:ascii="仿宋_GB2312" w:hAnsi="微软雅黑" w:eastAsia="仿宋_GB2312" w:cs="仿宋_GB2312"/>
          <w:b w:val="0"/>
          <w:i w:val="0"/>
          <w:caps w:val="0"/>
          <w:color w:val="auto"/>
          <w:spacing w:val="0"/>
          <w:sz w:val="32"/>
          <w:szCs w:val="32"/>
          <w:shd w:val="clear" w:fill="FFFFFF"/>
          <w:lang w:val="en-US" w:eastAsia="zh-CN"/>
        </w:rPr>
        <w:t>引进后单位自主培养取得硕士研究生学位或晋升副高职称、高级技师(一级)国家职业资格</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3.</w:t>
      </w:r>
      <w:r>
        <w:rPr>
          <w:rFonts w:hint="eastAsia" w:ascii="仿宋_GB2312" w:hAnsi="微软雅黑" w:eastAsia="仿宋_GB2312" w:cs="仿宋_GB2312"/>
          <w:b w:val="0"/>
          <w:i w:val="0"/>
          <w:caps w:val="0"/>
          <w:color w:val="auto"/>
          <w:spacing w:val="0"/>
          <w:sz w:val="32"/>
          <w:szCs w:val="32"/>
          <w:shd w:val="clear" w:fill="FFFFFF"/>
          <w:lang w:val="en-US" w:eastAsia="zh-CN"/>
        </w:rPr>
        <w:t>引进后晋升中级职称或技师(二级)国家职业资格</w:t>
      </w:r>
      <w:r>
        <w:rPr>
          <w:rFonts w:hint="default" w:ascii="仿宋_GB2312" w:hAnsi="微软雅黑" w:eastAsia="仿宋_GB2312" w:cs="仿宋_GB2312"/>
          <w:b w:val="0"/>
          <w:i w:val="0"/>
          <w:caps w:val="0"/>
          <w:color w:val="auto"/>
          <w:spacing w:val="0"/>
          <w:sz w:val="32"/>
          <w:szCs w:val="32"/>
          <w:shd w:val="clear" w:fill="FFFFFF"/>
          <w:lang w:val="en-US" w:eastAsia="zh-CN"/>
        </w:rPr>
        <w:t>，积5分</w:t>
      </w:r>
      <w:r>
        <w:rPr>
          <w:rFonts w:hint="eastAsia" w:ascii="仿宋_GB2312" w:hAnsi="微软雅黑" w:eastAsia="仿宋_GB2312" w:cs="仿宋_GB2312"/>
          <w:b w:val="0"/>
          <w:i w:val="0"/>
          <w:caps w:val="0"/>
          <w:color w:val="auto"/>
          <w:spacing w:val="0"/>
          <w:sz w:val="32"/>
          <w:szCs w:val="32"/>
          <w:shd w:val="clear" w:fill="FFFFFF"/>
          <w:lang w:val="en-US"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以上</w:t>
      </w:r>
      <w:r>
        <w:rPr>
          <w:rFonts w:hint="eastAsia" w:ascii="仿宋_GB2312" w:hAnsi="微软雅黑" w:eastAsia="仿宋_GB2312" w:cs="仿宋_GB2312"/>
          <w:b w:val="0"/>
          <w:i w:val="0"/>
          <w:caps w:val="0"/>
          <w:color w:val="auto"/>
          <w:spacing w:val="0"/>
          <w:sz w:val="32"/>
          <w:szCs w:val="32"/>
          <w:shd w:val="clear" w:fill="FFFFFF"/>
          <w:lang w:eastAsia="zh-CN"/>
        </w:rPr>
        <w:t>自主培养取得的</w:t>
      </w:r>
      <w:r>
        <w:rPr>
          <w:rFonts w:hint="eastAsia" w:ascii="仿宋_GB2312" w:hAnsi="微软雅黑" w:eastAsia="仿宋_GB2312" w:cs="仿宋_GB2312"/>
          <w:b w:val="0"/>
          <w:i w:val="0"/>
          <w:caps w:val="0"/>
          <w:color w:val="auto"/>
          <w:spacing w:val="0"/>
          <w:sz w:val="32"/>
          <w:szCs w:val="32"/>
          <w:shd w:val="clear" w:fill="FFFFFF"/>
          <w:lang w:val="en-US" w:eastAsia="zh-CN"/>
        </w:rPr>
        <w:t>学历、职称或职业资格按其中最高分计分，不重复积分。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二</w:t>
      </w:r>
      <w:r>
        <w:rPr>
          <w:rFonts w:hint="default" w:ascii="仿宋_GB2312" w:hAnsi="微软雅黑" w:eastAsia="仿宋_GB2312" w:cs="仿宋_GB2312"/>
          <w:b w:val="0"/>
          <w:i w:val="0"/>
          <w:caps w:val="0"/>
          <w:color w:val="auto"/>
          <w:spacing w:val="0"/>
          <w:sz w:val="32"/>
          <w:szCs w:val="32"/>
          <w:shd w:val="clear" w:fill="FFFFFF"/>
        </w:rPr>
        <w:t>）科技</w:t>
      </w:r>
      <w:r>
        <w:rPr>
          <w:rFonts w:hint="eastAsia" w:ascii="仿宋_GB2312" w:hAnsi="微软雅黑" w:eastAsia="仿宋_GB2312" w:cs="仿宋_GB2312"/>
          <w:b w:val="0"/>
          <w:i w:val="0"/>
          <w:caps w:val="0"/>
          <w:color w:val="auto"/>
          <w:spacing w:val="0"/>
          <w:sz w:val="32"/>
          <w:szCs w:val="32"/>
          <w:shd w:val="clear" w:fill="FFFFFF"/>
          <w:lang w:eastAsia="zh-CN"/>
        </w:rPr>
        <w:t>创新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科技</w:t>
      </w:r>
      <w:r>
        <w:rPr>
          <w:rFonts w:hint="eastAsia" w:ascii="仿宋_GB2312" w:hAnsi="微软雅黑" w:eastAsia="仿宋_GB2312" w:cs="仿宋_GB2312"/>
          <w:b w:val="0"/>
          <w:i w:val="0"/>
          <w:caps w:val="0"/>
          <w:color w:val="auto"/>
          <w:spacing w:val="0"/>
          <w:sz w:val="32"/>
          <w:szCs w:val="32"/>
          <w:shd w:val="clear" w:fill="FFFFFF"/>
          <w:lang w:eastAsia="zh-CN"/>
        </w:rPr>
        <w:t>创新</w:t>
      </w:r>
      <w:r>
        <w:rPr>
          <w:rFonts w:hint="default" w:ascii="仿宋_GB2312" w:hAnsi="微软雅黑" w:eastAsia="仿宋_GB2312" w:cs="仿宋_GB2312"/>
          <w:b w:val="0"/>
          <w:i w:val="0"/>
          <w:caps w:val="0"/>
          <w:color w:val="auto"/>
          <w:spacing w:val="0"/>
          <w:sz w:val="32"/>
          <w:szCs w:val="32"/>
          <w:shd w:val="clear" w:fill="FFFFFF"/>
        </w:rPr>
        <w:t>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default" w:ascii="仿宋_GB2312" w:hAnsi="微软雅黑" w:eastAsia="仿宋_GB2312" w:cs="仿宋_GB2312"/>
          <w:b w:val="0"/>
          <w:i w:val="0"/>
          <w:caps w:val="0"/>
          <w:color w:val="auto"/>
          <w:spacing w:val="0"/>
          <w:sz w:val="32"/>
          <w:szCs w:val="32"/>
          <w:shd w:val="clear" w:fill="FFFFFF"/>
        </w:rPr>
        <w:t>分。本项具体积分标准如下：</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1.</w:t>
      </w:r>
      <w:r>
        <w:rPr>
          <w:rFonts w:hint="eastAsia" w:ascii="仿宋_GB2312" w:hAnsi="微软雅黑" w:eastAsia="仿宋_GB2312" w:cs="仿宋_GB2312"/>
          <w:b w:val="0"/>
          <w:i w:val="0"/>
          <w:caps w:val="0"/>
          <w:color w:val="auto"/>
          <w:spacing w:val="0"/>
          <w:sz w:val="32"/>
          <w:szCs w:val="32"/>
          <w:shd w:val="clear" w:fill="FFFFFF"/>
        </w:rPr>
        <w:t>获国家级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一等奖的承担者（前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2.</w:t>
      </w:r>
      <w:r>
        <w:rPr>
          <w:rFonts w:hint="eastAsia" w:ascii="仿宋_GB2312" w:hAnsi="微软雅黑" w:eastAsia="仿宋_GB2312" w:cs="仿宋_GB2312"/>
          <w:b w:val="0"/>
          <w:i w:val="0"/>
          <w:caps w:val="0"/>
          <w:color w:val="auto"/>
          <w:spacing w:val="0"/>
          <w:sz w:val="32"/>
          <w:szCs w:val="32"/>
          <w:shd w:val="clear" w:fill="FFFFFF"/>
        </w:rPr>
        <w:t>获国家级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二等奖的承担者（前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80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获国家级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三等奖的承担者（前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50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4.</w:t>
      </w:r>
      <w:r>
        <w:rPr>
          <w:rFonts w:hint="eastAsia" w:ascii="仿宋_GB2312" w:hAnsi="微软雅黑" w:eastAsia="仿宋_GB2312" w:cs="仿宋_GB2312"/>
          <w:b w:val="0"/>
          <w:i w:val="0"/>
          <w:caps w:val="0"/>
          <w:color w:val="auto"/>
          <w:spacing w:val="0"/>
          <w:sz w:val="32"/>
          <w:szCs w:val="32"/>
          <w:shd w:val="clear" w:fill="FFFFFF"/>
        </w:rPr>
        <w:t>获省级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一等奖的承担者（前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50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5.</w:t>
      </w:r>
      <w:r>
        <w:rPr>
          <w:rFonts w:hint="eastAsia" w:ascii="仿宋_GB2312" w:hAnsi="微软雅黑" w:eastAsia="仿宋_GB2312" w:cs="仿宋_GB2312"/>
          <w:b w:val="0"/>
          <w:i w:val="0"/>
          <w:caps w:val="0"/>
          <w:color w:val="auto"/>
          <w:spacing w:val="0"/>
          <w:sz w:val="32"/>
          <w:szCs w:val="32"/>
          <w:shd w:val="clear" w:fill="FFFFFF"/>
        </w:rPr>
        <w:t>获省级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二等奖的承担者（前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30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6.</w:t>
      </w:r>
      <w:r>
        <w:rPr>
          <w:rFonts w:hint="eastAsia" w:ascii="仿宋_GB2312" w:hAnsi="微软雅黑" w:eastAsia="仿宋_GB2312" w:cs="仿宋_GB2312"/>
          <w:b w:val="0"/>
          <w:i w:val="0"/>
          <w:caps w:val="0"/>
          <w:color w:val="auto"/>
          <w:spacing w:val="0"/>
          <w:sz w:val="32"/>
          <w:szCs w:val="32"/>
          <w:shd w:val="clear" w:fill="FFFFFF"/>
        </w:rPr>
        <w:t>获省级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三等奖的承担者（前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7.</w:t>
      </w:r>
      <w:r>
        <w:rPr>
          <w:rFonts w:hint="eastAsia" w:ascii="仿宋_GB2312" w:hAnsi="微软雅黑" w:eastAsia="仿宋_GB2312" w:cs="仿宋_GB2312"/>
          <w:b w:val="0"/>
          <w:i w:val="0"/>
          <w:caps w:val="0"/>
          <w:color w:val="auto"/>
          <w:spacing w:val="0"/>
          <w:sz w:val="32"/>
          <w:szCs w:val="32"/>
          <w:shd w:val="clear" w:fill="FFFFFF"/>
        </w:rPr>
        <w:t>国家发明专利授权的专利项目承担者</w:t>
      </w:r>
      <w:r>
        <w:rPr>
          <w:rFonts w:hint="eastAsia" w:ascii="仿宋_GB2312" w:hAnsi="微软雅黑" w:eastAsia="仿宋_GB2312" w:cs="仿宋_GB2312"/>
          <w:b w:val="0"/>
          <w:i w:val="0"/>
          <w:caps w:val="0"/>
          <w:color w:val="auto"/>
          <w:spacing w:val="0"/>
          <w:sz w:val="32"/>
          <w:szCs w:val="32"/>
          <w:shd w:val="clear" w:fill="FFFFFF"/>
          <w:lang w:eastAsia="zh-CN"/>
        </w:rPr>
        <w:t>，每项积</w:t>
      </w:r>
      <w:r>
        <w:rPr>
          <w:rFonts w:hint="eastAsia" w:ascii="仿宋_GB2312" w:hAnsi="微软雅黑" w:eastAsia="仿宋_GB2312" w:cs="仿宋_GB2312"/>
          <w:b w:val="0"/>
          <w:i w:val="0"/>
          <w:caps w:val="0"/>
          <w:color w:val="auto"/>
          <w:spacing w:val="0"/>
          <w:sz w:val="32"/>
          <w:szCs w:val="32"/>
          <w:shd w:val="clear" w:fill="FFFFFF"/>
          <w:lang w:val="en-US" w:eastAsia="zh-CN"/>
        </w:rPr>
        <w:t>10分，累计最高30分；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8.</w:t>
      </w:r>
      <w:r>
        <w:rPr>
          <w:rFonts w:hint="eastAsia" w:ascii="仿宋_GB2312" w:hAnsi="微软雅黑" w:eastAsia="仿宋_GB2312" w:cs="仿宋_GB2312"/>
          <w:b w:val="0"/>
          <w:i w:val="0"/>
          <w:caps w:val="0"/>
          <w:color w:val="auto"/>
          <w:spacing w:val="0"/>
          <w:sz w:val="32"/>
          <w:szCs w:val="32"/>
          <w:shd w:val="clear" w:fill="FFFFFF"/>
        </w:rPr>
        <w:t>主导国家标准工艺制修订的</w:t>
      </w:r>
      <w:r>
        <w:rPr>
          <w:rFonts w:hint="eastAsia" w:ascii="仿宋_GB2312" w:hAnsi="微软雅黑" w:eastAsia="仿宋_GB2312" w:cs="仿宋_GB2312"/>
          <w:b w:val="0"/>
          <w:i w:val="0"/>
          <w:caps w:val="0"/>
          <w:color w:val="auto"/>
          <w:spacing w:val="0"/>
          <w:sz w:val="32"/>
          <w:szCs w:val="32"/>
          <w:shd w:val="clear" w:fill="FFFFFF"/>
          <w:lang w:eastAsia="zh-CN"/>
        </w:rPr>
        <w:t>主要</w:t>
      </w:r>
      <w:r>
        <w:rPr>
          <w:rFonts w:hint="eastAsia" w:ascii="仿宋_GB2312" w:hAnsi="微软雅黑" w:eastAsia="仿宋_GB2312" w:cs="仿宋_GB2312"/>
          <w:b w:val="0"/>
          <w:i w:val="0"/>
          <w:caps w:val="0"/>
          <w:color w:val="auto"/>
          <w:spacing w:val="0"/>
          <w:sz w:val="32"/>
          <w:szCs w:val="32"/>
          <w:shd w:val="clear" w:fill="FFFFFF"/>
        </w:rPr>
        <w:t>承担者</w:t>
      </w:r>
      <w:r>
        <w:rPr>
          <w:rFonts w:hint="eastAsia" w:ascii="仿宋_GB2312" w:hAnsi="微软雅黑" w:eastAsia="仿宋_GB2312" w:cs="仿宋_GB2312"/>
          <w:b w:val="0"/>
          <w:i w:val="0"/>
          <w:caps w:val="0"/>
          <w:color w:val="auto"/>
          <w:spacing w:val="0"/>
          <w:sz w:val="32"/>
          <w:szCs w:val="32"/>
          <w:shd w:val="clear" w:fill="FFFFFF"/>
          <w:lang w:eastAsia="zh-CN"/>
        </w:rPr>
        <w:t>，每项积</w:t>
      </w:r>
      <w:r>
        <w:rPr>
          <w:rFonts w:hint="eastAsia" w:ascii="仿宋_GB2312" w:hAnsi="微软雅黑" w:eastAsia="仿宋_GB2312" w:cs="仿宋_GB2312"/>
          <w:b w:val="0"/>
          <w:i w:val="0"/>
          <w:caps w:val="0"/>
          <w:color w:val="auto"/>
          <w:spacing w:val="0"/>
          <w:sz w:val="32"/>
          <w:szCs w:val="32"/>
          <w:shd w:val="clear" w:fill="FFFFFF"/>
          <w:lang w:val="en-US" w:eastAsia="zh-CN"/>
        </w:rPr>
        <w:t>20分；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9.</w:t>
      </w:r>
      <w:r>
        <w:rPr>
          <w:rFonts w:hint="eastAsia" w:ascii="仿宋_GB2312" w:hAnsi="微软雅黑" w:eastAsia="仿宋_GB2312" w:cs="仿宋_GB2312"/>
          <w:b w:val="0"/>
          <w:i w:val="0"/>
          <w:caps w:val="0"/>
          <w:color w:val="auto"/>
          <w:spacing w:val="0"/>
          <w:sz w:val="32"/>
          <w:szCs w:val="32"/>
          <w:shd w:val="clear" w:fill="FFFFFF"/>
        </w:rPr>
        <w:t>主导省级标准工艺制修订的</w:t>
      </w:r>
      <w:r>
        <w:rPr>
          <w:rFonts w:hint="eastAsia" w:ascii="仿宋_GB2312" w:hAnsi="微软雅黑" w:eastAsia="仿宋_GB2312" w:cs="仿宋_GB2312"/>
          <w:b w:val="0"/>
          <w:i w:val="0"/>
          <w:caps w:val="0"/>
          <w:color w:val="auto"/>
          <w:spacing w:val="0"/>
          <w:sz w:val="32"/>
          <w:szCs w:val="32"/>
          <w:shd w:val="clear" w:fill="FFFFFF"/>
          <w:lang w:eastAsia="zh-CN"/>
        </w:rPr>
        <w:t>主要</w:t>
      </w:r>
      <w:r>
        <w:rPr>
          <w:rFonts w:hint="eastAsia" w:ascii="仿宋_GB2312" w:hAnsi="微软雅黑" w:eastAsia="仿宋_GB2312" w:cs="仿宋_GB2312"/>
          <w:b w:val="0"/>
          <w:i w:val="0"/>
          <w:caps w:val="0"/>
          <w:color w:val="auto"/>
          <w:spacing w:val="0"/>
          <w:sz w:val="32"/>
          <w:szCs w:val="32"/>
          <w:shd w:val="clear" w:fill="FFFFFF"/>
        </w:rPr>
        <w:t>承担者</w:t>
      </w:r>
      <w:r>
        <w:rPr>
          <w:rFonts w:hint="eastAsia" w:ascii="仿宋_GB2312" w:hAnsi="微软雅黑" w:eastAsia="仿宋_GB2312" w:cs="仿宋_GB2312"/>
          <w:b w:val="0"/>
          <w:i w:val="0"/>
          <w:caps w:val="0"/>
          <w:color w:val="auto"/>
          <w:spacing w:val="0"/>
          <w:sz w:val="32"/>
          <w:szCs w:val="32"/>
          <w:shd w:val="clear" w:fill="FFFFFF"/>
          <w:lang w:eastAsia="zh-CN"/>
        </w:rPr>
        <w:t>，每项积</w:t>
      </w:r>
      <w:r>
        <w:rPr>
          <w:rFonts w:hint="eastAsia" w:ascii="仿宋_GB2312" w:hAnsi="微软雅黑" w:eastAsia="仿宋_GB2312" w:cs="仿宋_GB2312"/>
          <w:b w:val="0"/>
          <w:i w:val="0"/>
          <w:caps w:val="0"/>
          <w:color w:val="auto"/>
          <w:spacing w:val="0"/>
          <w:sz w:val="32"/>
          <w:szCs w:val="32"/>
          <w:shd w:val="clear" w:fill="FFFFFF"/>
          <w:lang w:val="en-US" w:eastAsia="zh-CN"/>
        </w:rPr>
        <w:t>10分。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以上同一项目被列为不同级别科技项目的取最高分，不重复积分。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第八条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有下列情形之一的，</w:t>
      </w:r>
      <w:r>
        <w:rPr>
          <w:rFonts w:hint="eastAsia" w:ascii="仿宋_GB2312" w:hAnsi="微软雅黑" w:eastAsia="仿宋_GB2312" w:cs="仿宋_GB2312"/>
          <w:b w:val="0"/>
          <w:i w:val="0"/>
          <w:caps w:val="0"/>
          <w:color w:val="auto"/>
          <w:spacing w:val="0"/>
          <w:sz w:val="32"/>
          <w:szCs w:val="32"/>
          <w:shd w:val="clear" w:fill="FFFFFF"/>
          <w:lang w:eastAsia="zh-CN"/>
        </w:rPr>
        <w:t>一票否决，</w:t>
      </w:r>
      <w:r>
        <w:rPr>
          <w:rFonts w:hint="default" w:ascii="仿宋_GB2312" w:hAnsi="微软雅黑" w:eastAsia="仿宋_GB2312" w:cs="仿宋_GB2312"/>
          <w:b w:val="0"/>
          <w:i w:val="0"/>
          <w:caps w:val="0"/>
          <w:color w:val="auto"/>
          <w:spacing w:val="0"/>
          <w:sz w:val="32"/>
          <w:szCs w:val="32"/>
          <w:shd w:val="clear" w:fill="FFFFFF"/>
        </w:rPr>
        <w:t>取消申请积分资格：</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（一）</w:t>
      </w:r>
      <w:r>
        <w:rPr>
          <w:rFonts w:hint="eastAsia" w:ascii="仿宋_GB2312" w:hAnsi="微软雅黑" w:eastAsia="仿宋_GB2312" w:cs="仿宋_GB2312"/>
          <w:b w:val="0"/>
          <w:i w:val="0"/>
          <w:caps w:val="0"/>
          <w:color w:val="auto"/>
          <w:spacing w:val="0"/>
          <w:sz w:val="32"/>
          <w:szCs w:val="32"/>
          <w:shd w:val="clear" w:fill="FFFFFF"/>
          <w:lang w:val="en-US" w:eastAsia="zh-CN"/>
        </w:rPr>
        <w:t>提供虚假材料的</w:t>
      </w:r>
      <w:r>
        <w:rPr>
          <w:rFonts w:hint="default" w:ascii="仿宋_GB2312" w:hAnsi="微软雅黑" w:eastAsia="仿宋_GB2312" w:cs="仿宋_GB2312"/>
          <w:b w:val="0"/>
          <w:i w:val="0"/>
          <w:caps w:val="0"/>
          <w:color w:val="auto"/>
          <w:spacing w:val="0"/>
          <w:sz w:val="32"/>
          <w:szCs w:val="32"/>
          <w:shd w:val="clear"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二</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rPr>
        <w:t>违反国家法律法规受刑事处罚的</w:t>
      </w:r>
      <w:r>
        <w:rPr>
          <w:rFonts w:hint="eastAsia" w:ascii="仿宋_GB2312" w:hAnsi="微软雅黑" w:eastAsia="仿宋_GB2312" w:cs="仿宋_GB2312"/>
          <w:b w:val="0"/>
          <w:i w:val="0"/>
          <w:caps w:val="0"/>
          <w:color w:val="auto"/>
          <w:spacing w:val="0"/>
          <w:sz w:val="32"/>
          <w:szCs w:val="32"/>
          <w:shd w:val="clear" w:fill="FFFFFF"/>
          <w:lang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（三）行政事业单位人员受党纪政纪处分和企业党员受党纪处分的。</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（四）其他不符合申请要求的。</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p>
    <w:p>
      <w:pPr>
        <w:pStyle w:val="8"/>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center"/>
        <w:textAlignment w:val="auto"/>
        <w:outlineLvl w:val="9"/>
        <w:rPr>
          <w:rFonts w:hint="eastAsia" w:ascii="黑体" w:hAnsi="宋体" w:eastAsia="黑体" w:cs="黑体"/>
          <w:b w:val="0"/>
          <w:i w:val="0"/>
          <w:caps w:val="0"/>
          <w:color w:val="auto"/>
          <w:spacing w:val="0"/>
          <w:sz w:val="32"/>
          <w:szCs w:val="32"/>
          <w:shd w:val="clear" w:fill="FFFFFF"/>
        </w:rPr>
      </w:pPr>
      <w:r>
        <w:rPr>
          <w:rFonts w:hint="eastAsia" w:ascii="黑体" w:hAnsi="宋体" w:eastAsia="黑体" w:cs="黑体"/>
          <w:b w:val="0"/>
          <w:i w:val="0"/>
          <w:caps w:val="0"/>
          <w:color w:val="auto"/>
          <w:spacing w:val="0"/>
          <w:sz w:val="32"/>
          <w:szCs w:val="32"/>
          <w:shd w:val="clear" w:fill="FFFFFF"/>
        </w:rPr>
        <w:t>积分待遇</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outlineLvl w:val="9"/>
        <w:rPr>
          <w:rFonts w:hint="eastAsia" w:ascii="黑体" w:hAnsi="宋体" w:eastAsia="黑体" w:cs="黑体"/>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第九条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人才积分达到60分及以上的人才</w:t>
      </w:r>
      <w:r>
        <w:rPr>
          <w:rFonts w:hint="eastAsia" w:ascii="仿宋_GB2312" w:hAnsi="微软雅黑" w:eastAsia="仿宋_GB2312" w:cs="仿宋_GB2312"/>
          <w:b w:val="0"/>
          <w:i w:val="0"/>
          <w:caps w:val="0"/>
          <w:color w:val="auto"/>
          <w:spacing w:val="0"/>
          <w:sz w:val="32"/>
          <w:szCs w:val="32"/>
          <w:shd w:val="clear" w:fill="FFFFFF"/>
          <w:lang w:eastAsia="zh-CN"/>
        </w:rPr>
        <w:t>，可申请《诸暨市人才绿卡》。人才凭人才绿卡可享受以下待遇：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一</w:t>
      </w:r>
      <w:r>
        <w:rPr>
          <w:rFonts w:hint="eastAsia" w:ascii="仿宋_GB2312" w:hAnsi="微软雅黑" w:eastAsia="仿宋_GB2312" w:cs="仿宋_GB2312"/>
          <w:b w:val="0"/>
          <w:i w:val="0"/>
          <w:caps w:val="0"/>
          <w:color w:val="auto"/>
          <w:spacing w:val="0"/>
          <w:sz w:val="32"/>
          <w:szCs w:val="32"/>
          <w:shd w:val="clear" w:fill="FFFFFF"/>
        </w:rPr>
        <w:t>）其父母、配偶、子女可在全市范围内自由落户，公安户籍主管部门应做好服务工作。</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二</w:t>
      </w:r>
      <w:r>
        <w:rPr>
          <w:rFonts w:hint="eastAsia" w:ascii="仿宋_GB2312" w:hAnsi="微软雅黑" w:eastAsia="仿宋_GB2312" w:cs="仿宋_GB2312"/>
          <w:b w:val="0"/>
          <w:i w:val="0"/>
          <w:caps w:val="0"/>
          <w:color w:val="auto"/>
          <w:spacing w:val="0"/>
          <w:sz w:val="32"/>
          <w:szCs w:val="32"/>
          <w:shd w:val="clear" w:fill="FFFFFF"/>
        </w:rPr>
        <w:t>）其子女（直系亲属）的入学，</w:t>
      </w:r>
      <w:r>
        <w:rPr>
          <w:rFonts w:hint="eastAsia" w:ascii="仿宋_GB2312" w:hAnsi="微软雅黑" w:eastAsia="仿宋_GB2312" w:cs="仿宋_GB2312"/>
          <w:b w:val="0"/>
          <w:i w:val="0"/>
          <w:caps w:val="0"/>
          <w:color w:val="auto"/>
          <w:spacing w:val="0"/>
          <w:sz w:val="32"/>
          <w:szCs w:val="32"/>
          <w:shd w:val="clear" w:fill="FFFFFF"/>
          <w:lang w:eastAsia="zh-CN"/>
        </w:rPr>
        <w:t>包括</w:t>
      </w:r>
      <w:r>
        <w:rPr>
          <w:rFonts w:hint="eastAsia" w:ascii="仿宋_GB2312" w:hAnsi="微软雅黑" w:eastAsia="仿宋_GB2312" w:cs="仿宋_GB2312"/>
          <w:b w:val="0"/>
          <w:i w:val="0"/>
          <w:caps w:val="0"/>
          <w:color w:val="auto"/>
          <w:spacing w:val="0"/>
          <w:sz w:val="32"/>
          <w:szCs w:val="32"/>
          <w:shd w:val="clear" w:fill="FFFFFF"/>
        </w:rPr>
        <w:t>幼儿园</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eastAsia" w:ascii="仿宋_GB2312" w:hAnsi="微软雅黑" w:eastAsia="仿宋_GB2312" w:cs="仿宋_GB2312"/>
          <w:b w:val="0"/>
          <w:i w:val="0"/>
          <w:caps w:val="0"/>
          <w:color w:val="auto"/>
          <w:spacing w:val="0"/>
          <w:sz w:val="32"/>
          <w:szCs w:val="32"/>
          <w:shd w:val="clear" w:fill="FFFFFF"/>
        </w:rPr>
        <w:t>义务教育</w:t>
      </w:r>
      <w:r>
        <w:rPr>
          <w:rFonts w:hint="eastAsia" w:ascii="仿宋_GB2312" w:hAnsi="微软雅黑" w:eastAsia="仿宋_GB2312" w:cs="仿宋_GB2312"/>
          <w:b w:val="0"/>
          <w:i w:val="0"/>
          <w:caps w:val="0"/>
          <w:color w:val="auto"/>
          <w:spacing w:val="0"/>
          <w:sz w:val="32"/>
          <w:szCs w:val="32"/>
          <w:shd w:val="clear" w:fill="FFFFFF"/>
          <w:lang w:eastAsia="zh-CN"/>
        </w:rPr>
        <w:t>、高中教育阶段，省级领军人才及以上可优先择校，其他人才由市教育局统筹安排、帮助解决就学。具体以</w:t>
      </w:r>
      <w:r>
        <w:rPr>
          <w:rFonts w:hint="eastAsia" w:ascii="仿宋_GB2312" w:hAnsi="微软雅黑" w:eastAsia="仿宋_GB2312" w:cs="仿宋_GB2312"/>
          <w:b w:val="0"/>
          <w:i w:val="0"/>
          <w:caps w:val="0"/>
          <w:color w:val="auto"/>
          <w:spacing w:val="0"/>
          <w:sz w:val="32"/>
          <w:szCs w:val="32"/>
          <w:shd w:val="clear" w:fill="FFFFFF"/>
        </w:rPr>
        <w:t>教育主管部门当年招生政策为准。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三</w:t>
      </w:r>
      <w:r>
        <w:rPr>
          <w:rFonts w:hint="eastAsia" w:ascii="仿宋_GB2312" w:hAnsi="微软雅黑" w:eastAsia="仿宋_GB2312" w:cs="仿宋_GB2312"/>
          <w:b w:val="0"/>
          <w:i w:val="0"/>
          <w:caps w:val="0"/>
          <w:color w:val="auto"/>
          <w:spacing w:val="0"/>
          <w:sz w:val="32"/>
          <w:szCs w:val="32"/>
          <w:shd w:val="clear" w:fill="FFFFFF"/>
        </w:rPr>
        <w:t>）在我市各级医疗机构就医时，由导医护士全程陪同，并帮助办理门诊、急诊、住院等手续，优先安排专家会诊。</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w:t>
      </w:r>
      <w:r>
        <w:rPr>
          <w:rFonts w:hint="eastAsia" w:ascii="仿宋_GB2312" w:hAnsi="微软雅黑" w:eastAsia="仿宋_GB2312" w:cs="仿宋_GB2312"/>
          <w:b w:val="0"/>
          <w:i w:val="0"/>
          <w:caps w:val="0"/>
          <w:color w:val="auto"/>
          <w:spacing w:val="0"/>
          <w:sz w:val="32"/>
          <w:szCs w:val="32"/>
          <w:shd w:val="clear" w:fill="FFFFFF"/>
          <w:lang w:val="en-US" w:eastAsia="zh-CN"/>
        </w:rPr>
        <w:t>70</w:t>
      </w:r>
      <w:r>
        <w:rPr>
          <w:rFonts w:hint="eastAsia" w:ascii="仿宋_GB2312" w:hAnsi="微软雅黑" w:eastAsia="仿宋_GB2312" w:cs="仿宋_GB2312"/>
          <w:b w:val="0"/>
          <w:i w:val="0"/>
          <w:caps w:val="0"/>
          <w:color w:val="auto"/>
          <w:spacing w:val="0"/>
          <w:sz w:val="32"/>
          <w:szCs w:val="32"/>
          <w:shd w:val="clear" w:fill="FFFFFF"/>
        </w:rPr>
        <w:t>分及以上的人才</w:t>
      </w:r>
      <w:r>
        <w:rPr>
          <w:rFonts w:hint="eastAsia" w:ascii="仿宋_GB2312" w:hAnsi="微软雅黑" w:eastAsia="仿宋_GB2312" w:cs="仿宋_GB2312"/>
          <w:b w:val="0"/>
          <w:i w:val="0"/>
          <w:caps w:val="0"/>
          <w:color w:val="auto"/>
          <w:spacing w:val="0"/>
          <w:sz w:val="32"/>
          <w:szCs w:val="32"/>
          <w:shd w:val="clear" w:fill="FFFFFF"/>
          <w:lang w:eastAsia="zh-CN"/>
        </w:rPr>
        <w:t>，在诸暨无住房的可申请免费入住人才公寓五年。</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十一</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w:t>
      </w:r>
      <w:r>
        <w:rPr>
          <w:rFonts w:hint="eastAsia" w:ascii="仿宋_GB2312" w:hAnsi="微软雅黑" w:eastAsia="仿宋_GB2312" w:cs="仿宋_GB2312"/>
          <w:b w:val="0"/>
          <w:i w:val="0"/>
          <w:caps w:val="0"/>
          <w:color w:val="auto"/>
          <w:spacing w:val="0"/>
          <w:sz w:val="32"/>
          <w:szCs w:val="32"/>
          <w:shd w:val="clear" w:fill="FFFFFF"/>
          <w:lang w:val="en-US" w:eastAsia="zh-CN"/>
        </w:rPr>
        <w:t>80</w:t>
      </w:r>
      <w:r>
        <w:rPr>
          <w:rFonts w:hint="eastAsia" w:ascii="仿宋_GB2312" w:hAnsi="微软雅黑" w:eastAsia="仿宋_GB2312" w:cs="仿宋_GB2312"/>
          <w:b w:val="0"/>
          <w:i w:val="0"/>
          <w:caps w:val="0"/>
          <w:color w:val="auto"/>
          <w:spacing w:val="0"/>
          <w:sz w:val="32"/>
          <w:szCs w:val="32"/>
          <w:shd w:val="clear" w:fill="FFFFFF"/>
        </w:rPr>
        <w:t>分及以上的人才</w:t>
      </w:r>
      <w:r>
        <w:rPr>
          <w:rFonts w:hint="eastAsia" w:ascii="仿宋_GB2312" w:hAnsi="微软雅黑" w:eastAsia="仿宋_GB2312" w:cs="仿宋_GB2312"/>
          <w:b w:val="0"/>
          <w:i w:val="0"/>
          <w:caps w:val="0"/>
          <w:color w:val="auto"/>
          <w:spacing w:val="0"/>
          <w:sz w:val="32"/>
          <w:szCs w:val="32"/>
          <w:shd w:val="clear" w:fill="FFFFFF"/>
          <w:lang w:eastAsia="zh-CN"/>
        </w:rPr>
        <w:t>，可申请免费享受市人才办组织的高层次人才体检活动。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十二</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w:t>
      </w:r>
      <w:r>
        <w:rPr>
          <w:rFonts w:hint="eastAsia" w:ascii="仿宋_GB2312" w:hAnsi="微软雅黑" w:eastAsia="仿宋_GB2312" w:cs="仿宋_GB2312"/>
          <w:b w:val="0"/>
          <w:i w:val="0"/>
          <w:caps w:val="0"/>
          <w:color w:val="auto"/>
          <w:spacing w:val="0"/>
          <w:sz w:val="32"/>
          <w:szCs w:val="32"/>
          <w:shd w:val="clear" w:fill="FFFFFF"/>
          <w:lang w:val="en-US" w:eastAsia="zh-CN"/>
        </w:rPr>
        <w:t>90</w:t>
      </w:r>
      <w:r>
        <w:rPr>
          <w:rFonts w:hint="eastAsia" w:ascii="仿宋_GB2312" w:hAnsi="微软雅黑" w:eastAsia="仿宋_GB2312" w:cs="仿宋_GB2312"/>
          <w:b w:val="0"/>
          <w:i w:val="0"/>
          <w:caps w:val="0"/>
          <w:color w:val="auto"/>
          <w:spacing w:val="0"/>
          <w:sz w:val="32"/>
          <w:szCs w:val="32"/>
          <w:shd w:val="clear" w:fill="FFFFFF"/>
        </w:rPr>
        <w:t>分及以上的人才</w:t>
      </w:r>
      <w:r>
        <w:rPr>
          <w:rFonts w:hint="eastAsia" w:ascii="仿宋_GB2312" w:hAnsi="微软雅黑" w:eastAsia="仿宋_GB2312" w:cs="仿宋_GB2312"/>
          <w:b w:val="0"/>
          <w:i w:val="0"/>
          <w:caps w:val="0"/>
          <w:color w:val="auto"/>
          <w:spacing w:val="0"/>
          <w:sz w:val="32"/>
          <w:szCs w:val="32"/>
          <w:shd w:val="clear" w:fill="FFFFFF"/>
          <w:lang w:eastAsia="zh-CN"/>
        </w:rPr>
        <w:t>，可申请免费参加市人才办组织的高层次人才疗养活动。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十三</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eastAsia" w:ascii="仿宋_GB2312" w:hAnsi="微软雅黑" w:eastAsia="仿宋_GB2312" w:cs="仿宋_GB2312"/>
          <w:b w:val="0"/>
          <w:i w:val="0"/>
          <w:caps w:val="0"/>
          <w:color w:val="auto"/>
          <w:spacing w:val="0"/>
          <w:sz w:val="32"/>
          <w:szCs w:val="32"/>
          <w:shd w:val="clear" w:fill="FFFFFF"/>
        </w:rPr>
        <w:t>分及以上的人才</w:t>
      </w:r>
      <w:r>
        <w:rPr>
          <w:rFonts w:hint="eastAsia" w:ascii="仿宋_GB2312" w:hAnsi="微软雅黑" w:eastAsia="仿宋_GB2312" w:cs="仿宋_GB2312"/>
          <w:b w:val="0"/>
          <w:i w:val="0"/>
          <w:caps w:val="0"/>
          <w:color w:val="auto"/>
          <w:spacing w:val="0"/>
          <w:sz w:val="32"/>
          <w:szCs w:val="32"/>
          <w:shd w:val="clear" w:fill="FFFFFF"/>
          <w:lang w:eastAsia="zh-CN"/>
        </w:rPr>
        <w:t>，可申请参评诸暨市杰出创新人才，对入选的诸暨市杰出创新人才给予</w:t>
      </w:r>
      <w:r>
        <w:rPr>
          <w:rFonts w:hint="eastAsia" w:ascii="仿宋_GB2312" w:hAnsi="微软雅黑" w:eastAsia="仿宋_GB2312" w:cs="仿宋_GB2312"/>
          <w:b w:val="0"/>
          <w:i w:val="0"/>
          <w:caps w:val="0"/>
          <w:color w:val="auto"/>
          <w:spacing w:val="0"/>
          <w:sz w:val="32"/>
          <w:szCs w:val="32"/>
          <w:shd w:val="clear" w:fill="FFFFFF"/>
          <w:lang w:val="en-US" w:eastAsia="zh-CN"/>
        </w:rPr>
        <w:t>5万元奖励，并在全市会议上予以表彰。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eastAsia="仿宋_GB2312"/>
          <w:color w:val="auto"/>
          <w:sz w:val="32"/>
          <w:szCs w:val="32"/>
          <w:lang w:eastAsia="zh-CN"/>
        </w:rPr>
      </w:pPr>
    </w:p>
    <w:p>
      <w:pPr>
        <w:pStyle w:val="8"/>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center"/>
        <w:textAlignment w:val="auto"/>
        <w:outlineLvl w:val="9"/>
        <w:rPr>
          <w:rFonts w:hint="eastAsia" w:ascii="黑体" w:hAnsi="宋体" w:eastAsia="黑体" w:cs="黑体"/>
          <w:b w:val="0"/>
          <w:i w:val="0"/>
          <w:caps w:val="0"/>
          <w:color w:val="auto"/>
          <w:spacing w:val="0"/>
          <w:sz w:val="32"/>
          <w:szCs w:val="32"/>
          <w:shd w:val="clear" w:fill="FFFFFF"/>
        </w:rPr>
      </w:pPr>
      <w:r>
        <w:rPr>
          <w:rFonts w:hint="eastAsia" w:ascii="黑体" w:hAnsi="宋体" w:eastAsia="黑体" w:cs="黑体"/>
          <w:b w:val="0"/>
          <w:i w:val="0"/>
          <w:caps w:val="0"/>
          <w:color w:val="auto"/>
          <w:spacing w:val="0"/>
          <w:sz w:val="32"/>
          <w:szCs w:val="32"/>
          <w:shd w:val="clear" w:fill="FFFFFF"/>
        </w:rPr>
        <w:t>积分</w:t>
      </w:r>
      <w:r>
        <w:rPr>
          <w:rFonts w:hint="eastAsia" w:ascii="黑体" w:eastAsia="黑体" w:cs="黑体"/>
          <w:b w:val="0"/>
          <w:i w:val="0"/>
          <w:caps w:val="0"/>
          <w:color w:val="auto"/>
          <w:spacing w:val="0"/>
          <w:sz w:val="32"/>
          <w:szCs w:val="32"/>
          <w:shd w:val="clear" w:fill="FFFFFF"/>
          <w:lang w:eastAsia="zh-CN"/>
        </w:rPr>
        <w:t>申请及办理</w:t>
      </w:r>
      <w:r>
        <w:rPr>
          <w:rFonts w:hint="eastAsia" w:ascii="黑体" w:hAnsi="宋体" w:eastAsia="黑体" w:cs="黑体"/>
          <w:b w:val="0"/>
          <w:i w:val="0"/>
          <w:caps w:val="0"/>
          <w:color w:val="auto"/>
          <w:spacing w:val="0"/>
          <w:sz w:val="32"/>
          <w:szCs w:val="32"/>
          <w:shd w:val="clear" w:fill="FFFFFF"/>
        </w:rPr>
        <w:t>流程</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outlineLvl w:val="9"/>
        <w:rPr>
          <w:rFonts w:hint="eastAsia" w:ascii="黑体" w:hAnsi="宋体" w:eastAsia="黑体" w:cs="黑体"/>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第十</w:t>
      </w:r>
      <w:r>
        <w:rPr>
          <w:rStyle w:val="10"/>
          <w:rFonts w:hint="eastAsia" w:ascii="楷体_GB2312" w:hAnsi="微软雅黑" w:eastAsia="楷体_GB2312" w:cs="楷体_GB2312"/>
          <w:i w:val="0"/>
          <w:caps w:val="0"/>
          <w:color w:val="auto"/>
          <w:spacing w:val="0"/>
          <w:sz w:val="32"/>
          <w:szCs w:val="32"/>
          <w:shd w:val="clear" w:fill="FFFFFF"/>
          <w:lang w:eastAsia="zh-CN"/>
        </w:rPr>
        <w:t>四</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积分申请人</w:t>
      </w:r>
      <w:r>
        <w:rPr>
          <w:rFonts w:hint="eastAsia" w:ascii="仿宋_GB2312" w:hAnsi="微软雅黑" w:eastAsia="仿宋_GB2312" w:cs="仿宋_GB2312"/>
          <w:b w:val="0"/>
          <w:i w:val="0"/>
          <w:caps w:val="0"/>
          <w:color w:val="auto"/>
          <w:spacing w:val="0"/>
          <w:sz w:val="32"/>
          <w:szCs w:val="32"/>
          <w:shd w:val="clear" w:fill="FFFFFF"/>
          <w:lang w:eastAsia="zh-CN"/>
        </w:rPr>
        <w:t>需</w:t>
      </w:r>
      <w:r>
        <w:rPr>
          <w:rFonts w:hint="default" w:ascii="仿宋_GB2312" w:hAnsi="微软雅黑" w:eastAsia="仿宋_GB2312" w:cs="仿宋_GB2312"/>
          <w:b w:val="0"/>
          <w:i w:val="0"/>
          <w:caps w:val="0"/>
          <w:color w:val="auto"/>
          <w:spacing w:val="0"/>
          <w:sz w:val="32"/>
          <w:szCs w:val="32"/>
          <w:shd w:val="clear" w:fill="FFFFFF"/>
        </w:rPr>
        <w:t>提交的基本材料包括：</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val="en-US" w:eastAsia="zh-CN"/>
        </w:rPr>
        <w:t>1</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诸暨市</w:t>
      </w:r>
      <w:r>
        <w:rPr>
          <w:rFonts w:hint="default" w:ascii="仿宋_GB2312" w:hAnsi="微软雅黑" w:eastAsia="仿宋_GB2312" w:cs="仿宋_GB2312"/>
          <w:b w:val="0"/>
          <w:i w:val="0"/>
          <w:caps w:val="0"/>
          <w:color w:val="auto"/>
          <w:spacing w:val="0"/>
          <w:sz w:val="32"/>
          <w:szCs w:val="32"/>
          <w:shd w:val="clear" w:fill="FFFFFF"/>
        </w:rPr>
        <w:t>人才积分申请表》；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val="en-US" w:eastAsia="zh-CN"/>
        </w:rPr>
        <w:t>2</w:t>
      </w:r>
      <w:r>
        <w:rPr>
          <w:rFonts w:hint="default" w:ascii="仿宋_GB2312" w:hAnsi="微软雅黑" w:eastAsia="仿宋_GB2312" w:cs="仿宋_GB2312"/>
          <w:b w:val="0"/>
          <w:i w:val="0"/>
          <w:caps w:val="0"/>
          <w:color w:val="auto"/>
          <w:spacing w:val="0"/>
          <w:sz w:val="32"/>
          <w:szCs w:val="32"/>
          <w:shd w:val="clear" w:fill="FFFFFF"/>
        </w:rPr>
        <w:t>.申请人身份</w:t>
      </w:r>
      <w:r>
        <w:rPr>
          <w:rFonts w:hint="eastAsia" w:ascii="仿宋_GB2312" w:hAnsi="微软雅黑" w:eastAsia="仿宋_GB2312" w:cs="仿宋_GB2312"/>
          <w:b w:val="0"/>
          <w:i w:val="0"/>
          <w:caps w:val="0"/>
          <w:color w:val="auto"/>
          <w:spacing w:val="0"/>
          <w:sz w:val="32"/>
          <w:szCs w:val="32"/>
          <w:shd w:val="clear" w:fill="FFFFFF"/>
          <w:lang w:eastAsia="zh-CN"/>
        </w:rPr>
        <w:t>证或护照原件及复印件（原件审核后返还）</w:t>
      </w:r>
      <w:r>
        <w:rPr>
          <w:rFonts w:hint="default" w:ascii="仿宋_GB2312" w:hAnsi="微软雅黑" w:eastAsia="仿宋_GB2312" w:cs="仿宋_GB2312"/>
          <w:b w:val="0"/>
          <w:i w:val="0"/>
          <w:caps w:val="0"/>
          <w:color w:val="auto"/>
          <w:spacing w:val="0"/>
          <w:sz w:val="32"/>
          <w:szCs w:val="32"/>
          <w:shd w:val="clear"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val="en-US" w:eastAsia="zh-CN"/>
        </w:rPr>
        <w:t>3</w:t>
      </w:r>
      <w:r>
        <w:rPr>
          <w:rFonts w:hint="default" w:ascii="仿宋_GB2312" w:hAnsi="微软雅黑" w:eastAsia="仿宋_GB2312" w:cs="仿宋_GB2312"/>
          <w:b w:val="0"/>
          <w:i w:val="0"/>
          <w:caps w:val="0"/>
          <w:color w:val="auto"/>
          <w:spacing w:val="0"/>
          <w:sz w:val="32"/>
          <w:szCs w:val="32"/>
          <w:shd w:val="clear" w:fill="FFFFFF"/>
        </w:rPr>
        <w:t>. 申请人学历学位证书</w:t>
      </w:r>
      <w:r>
        <w:rPr>
          <w:rFonts w:hint="eastAsia" w:ascii="仿宋_GB2312" w:hAnsi="微软雅黑" w:eastAsia="仿宋_GB2312" w:cs="仿宋_GB2312"/>
          <w:b w:val="0"/>
          <w:i w:val="0"/>
          <w:caps w:val="0"/>
          <w:color w:val="auto"/>
          <w:spacing w:val="0"/>
          <w:sz w:val="32"/>
          <w:szCs w:val="32"/>
          <w:shd w:val="clear" w:fill="FFFFFF"/>
          <w:lang w:eastAsia="zh-CN"/>
        </w:rPr>
        <w:t>、职称证书、人才入选文件证书等证明人才类别的材料原件及复印件（原件审核后返还）。其中专业技术人才及高技能人才属外省引进的，需经浙江省人社厅转评</w:t>
      </w:r>
      <w:r>
        <w:rPr>
          <w:rFonts w:hint="default" w:ascii="仿宋_GB2312" w:hAnsi="微软雅黑" w:eastAsia="仿宋_GB2312" w:cs="仿宋_GB2312"/>
          <w:b w:val="0"/>
          <w:i w:val="0"/>
          <w:caps w:val="0"/>
          <w:color w:val="auto"/>
          <w:spacing w:val="0"/>
          <w:sz w:val="32"/>
          <w:szCs w:val="32"/>
          <w:shd w:val="clear"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4</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引进落户我市的相关证明材料：创业人才提供单位营业执照、公司章程原件及复印件（原件审核后返还）；其他人才提供劳动合同原件及复印件（原件审核后返还）、单位营业执照复印件（加盖单位公章）；</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5</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val="en-US" w:eastAsia="zh-CN"/>
        </w:rPr>
        <w:t>在诸暨缴纳养老保险记录及人事档案在诸暨市保管证明（其中顶尖人才、国千、省千、绍兴“海内外英才计划”、暨阳“533英才计划”人才除外）。</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6.</w:t>
      </w:r>
      <w:r>
        <w:rPr>
          <w:rFonts w:hint="default" w:ascii="仿宋_GB2312" w:hAnsi="微软雅黑" w:eastAsia="仿宋_GB2312" w:cs="仿宋_GB2312"/>
          <w:b w:val="0"/>
          <w:i w:val="0"/>
          <w:caps w:val="0"/>
          <w:color w:val="auto"/>
          <w:spacing w:val="0"/>
          <w:sz w:val="32"/>
          <w:szCs w:val="32"/>
          <w:shd w:val="clear" w:fill="FFFFFF"/>
        </w:rPr>
        <w:t>其他</w:t>
      </w:r>
      <w:r>
        <w:rPr>
          <w:rFonts w:hint="eastAsia" w:ascii="仿宋_GB2312" w:hAnsi="微软雅黑" w:eastAsia="仿宋_GB2312" w:cs="仿宋_GB2312"/>
          <w:b w:val="0"/>
          <w:i w:val="0"/>
          <w:caps w:val="0"/>
          <w:color w:val="auto"/>
          <w:spacing w:val="0"/>
          <w:sz w:val="32"/>
          <w:szCs w:val="32"/>
          <w:shd w:val="clear" w:fill="FFFFFF"/>
          <w:lang w:eastAsia="zh-CN"/>
        </w:rPr>
        <w:t>人才积分项目</w:t>
      </w:r>
      <w:r>
        <w:rPr>
          <w:rFonts w:hint="default" w:ascii="仿宋_GB2312" w:hAnsi="微软雅黑" w:eastAsia="仿宋_GB2312" w:cs="仿宋_GB2312"/>
          <w:b w:val="0"/>
          <w:i w:val="0"/>
          <w:caps w:val="0"/>
          <w:color w:val="auto"/>
          <w:spacing w:val="0"/>
          <w:sz w:val="32"/>
          <w:szCs w:val="32"/>
          <w:shd w:val="clear" w:fill="FFFFFF"/>
        </w:rPr>
        <w:t>的相关</w:t>
      </w:r>
      <w:r>
        <w:rPr>
          <w:rFonts w:hint="eastAsia" w:ascii="仿宋_GB2312" w:hAnsi="微软雅黑" w:eastAsia="仿宋_GB2312" w:cs="仿宋_GB2312"/>
          <w:b w:val="0"/>
          <w:i w:val="0"/>
          <w:caps w:val="0"/>
          <w:color w:val="auto"/>
          <w:spacing w:val="0"/>
          <w:sz w:val="32"/>
          <w:szCs w:val="32"/>
          <w:shd w:val="clear" w:fill="FFFFFF"/>
          <w:lang w:eastAsia="zh-CN"/>
        </w:rPr>
        <w:t>证明</w:t>
      </w:r>
      <w:r>
        <w:rPr>
          <w:rFonts w:hint="default" w:ascii="仿宋_GB2312" w:hAnsi="微软雅黑" w:eastAsia="仿宋_GB2312" w:cs="仿宋_GB2312"/>
          <w:b w:val="0"/>
          <w:i w:val="0"/>
          <w:caps w:val="0"/>
          <w:color w:val="auto"/>
          <w:spacing w:val="0"/>
          <w:sz w:val="32"/>
          <w:szCs w:val="32"/>
          <w:shd w:val="clear" w:fill="FFFFFF"/>
        </w:rPr>
        <w:t>材料。</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积分申请人应当对积分申请材料的真实性负责。</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第十</w:t>
      </w:r>
      <w:r>
        <w:rPr>
          <w:rStyle w:val="10"/>
          <w:rFonts w:hint="eastAsia" w:ascii="楷体_GB2312" w:hAnsi="微软雅黑" w:eastAsia="楷体_GB2312" w:cs="楷体_GB2312"/>
          <w:i w:val="0"/>
          <w:caps w:val="0"/>
          <w:color w:val="auto"/>
          <w:spacing w:val="0"/>
          <w:sz w:val="32"/>
          <w:szCs w:val="32"/>
          <w:shd w:val="clear" w:fill="FFFFFF"/>
          <w:lang w:eastAsia="zh-CN"/>
        </w:rPr>
        <w:t>五</w:t>
      </w:r>
      <w:r>
        <w:rPr>
          <w:rStyle w:val="10"/>
          <w:rFonts w:hint="default" w:ascii="楷体_GB2312" w:hAnsi="微软雅黑" w:eastAsia="楷体_GB2312" w:cs="楷体_GB2312"/>
          <w:i w:val="0"/>
          <w:caps w:val="0"/>
          <w:color w:val="auto"/>
          <w:spacing w:val="0"/>
          <w:sz w:val="32"/>
          <w:szCs w:val="32"/>
          <w:shd w:val="clear" w:fill="FFFFFF"/>
        </w:rPr>
        <w:t>条</w:t>
      </w:r>
      <w:r>
        <w:rPr>
          <w:rFonts w:hint="eastAsia" w:ascii="仿宋_GB2312" w:hAnsi="微软雅黑" w:eastAsia="仿宋_GB2312" w:cs="仿宋_GB2312"/>
          <w:b w:val="0"/>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需要申请人才积分的</w:t>
      </w:r>
      <w:r>
        <w:rPr>
          <w:rFonts w:hint="eastAsia" w:ascii="仿宋_GB2312" w:hAnsi="微软雅黑" w:eastAsia="仿宋_GB2312" w:cs="仿宋_GB2312"/>
          <w:b w:val="0"/>
          <w:i w:val="0"/>
          <w:caps w:val="0"/>
          <w:color w:val="auto"/>
          <w:spacing w:val="0"/>
          <w:sz w:val="32"/>
          <w:szCs w:val="32"/>
          <w:shd w:val="clear" w:fill="FFFFFF"/>
          <w:lang w:eastAsia="zh-CN"/>
        </w:rPr>
        <w:t>人才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经</w:t>
      </w:r>
      <w:r>
        <w:rPr>
          <w:rFonts w:hint="default" w:ascii="仿宋_GB2312" w:hAnsi="微软雅黑" w:eastAsia="仿宋_GB2312" w:cs="仿宋_GB2312"/>
          <w:b w:val="0"/>
          <w:i w:val="0"/>
          <w:caps w:val="0"/>
          <w:color w:val="auto"/>
          <w:spacing w:val="0"/>
          <w:sz w:val="32"/>
          <w:szCs w:val="32"/>
          <w:shd w:val="clear" w:fill="FFFFFF"/>
        </w:rPr>
        <w:t>用人单位</w:t>
      </w:r>
      <w:r>
        <w:rPr>
          <w:rFonts w:hint="eastAsia" w:ascii="仿宋_GB2312" w:hAnsi="微软雅黑" w:eastAsia="仿宋_GB2312" w:cs="仿宋_GB2312"/>
          <w:b w:val="0"/>
          <w:i w:val="0"/>
          <w:caps w:val="0"/>
          <w:color w:val="auto"/>
          <w:spacing w:val="0"/>
          <w:sz w:val="32"/>
          <w:szCs w:val="32"/>
          <w:shd w:val="clear" w:fill="FFFFFF"/>
          <w:lang w:eastAsia="zh-CN"/>
        </w:rPr>
        <w:t>同意并经当地镇乡（街道）或市级主管部门审查后，</w:t>
      </w:r>
      <w:r>
        <w:rPr>
          <w:rFonts w:hint="default" w:ascii="仿宋_GB2312" w:hAnsi="微软雅黑" w:eastAsia="仿宋_GB2312" w:cs="仿宋_GB2312"/>
          <w:b w:val="0"/>
          <w:i w:val="0"/>
          <w:caps w:val="0"/>
          <w:color w:val="auto"/>
          <w:spacing w:val="0"/>
          <w:sz w:val="32"/>
          <w:szCs w:val="32"/>
          <w:shd w:val="clear" w:fill="FFFFFF"/>
        </w:rPr>
        <w:t>向</w:t>
      </w:r>
      <w:r>
        <w:rPr>
          <w:rFonts w:hint="eastAsia" w:ascii="仿宋_GB2312" w:hAnsi="微软雅黑" w:eastAsia="仿宋_GB2312" w:cs="仿宋_GB2312"/>
          <w:b w:val="0"/>
          <w:i w:val="0"/>
          <w:caps w:val="0"/>
          <w:color w:val="auto"/>
          <w:spacing w:val="0"/>
          <w:sz w:val="32"/>
          <w:szCs w:val="32"/>
          <w:shd w:val="clear" w:fill="FFFFFF"/>
          <w:lang w:eastAsia="zh-CN"/>
        </w:rPr>
        <w:t>市人力社保局提交</w:t>
      </w:r>
      <w:r>
        <w:rPr>
          <w:rFonts w:hint="default" w:ascii="仿宋_GB2312" w:hAnsi="微软雅黑" w:eastAsia="仿宋_GB2312" w:cs="仿宋_GB2312"/>
          <w:b w:val="0"/>
          <w:i w:val="0"/>
          <w:caps w:val="0"/>
          <w:color w:val="auto"/>
          <w:spacing w:val="0"/>
          <w:sz w:val="32"/>
          <w:szCs w:val="32"/>
          <w:shd w:val="clear" w:fill="FFFFFF"/>
        </w:rPr>
        <w:t>申请</w:t>
      </w:r>
      <w:r>
        <w:rPr>
          <w:rFonts w:hint="eastAsia" w:ascii="仿宋_GB2312" w:hAnsi="微软雅黑" w:eastAsia="仿宋_GB2312" w:cs="仿宋_GB2312"/>
          <w:b w:val="0"/>
          <w:i w:val="0"/>
          <w:caps w:val="0"/>
          <w:color w:val="auto"/>
          <w:spacing w:val="0"/>
          <w:sz w:val="32"/>
          <w:szCs w:val="32"/>
          <w:shd w:val="clear" w:fill="FFFFFF"/>
          <w:lang w:eastAsia="zh-CN"/>
        </w:rPr>
        <w:t>及材料</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市人力社保局对申请材料进行审核，审核通过后报市人才办审批。</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r>
        <w:rPr>
          <w:rStyle w:val="10"/>
          <w:rFonts w:hint="default" w:ascii="楷体_GB2312" w:hAnsi="微软雅黑" w:eastAsia="楷体_GB2312" w:cs="楷体_GB2312"/>
          <w:i w:val="0"/>
          <w:caps w:val="0"/>
          <w:color w:val="auto"/>
          <w:spacing w:val="0"/>
          <w:sz w:val="32"/>
          <w:szCs w:val="32"/>
          <w:shd w:val="clear" w:fill="FFFFFF"/>
        </w:rPr>
        <w:t>第十</w:t>
      </w:r>
      <w:r>
        <w:rPr>
          <w:rStyle w:val="10"/>
          <w:rFonts w:hint="eastAsia" w:ascii="楷体_GB2312" w:hAnsi="微软雅黑" w:eastAsia="楷体_GB2312" w:cs="楷体_GB2312"/>
          <w:i w:val="0"/>
          <w:caps w:val="0"/>
          <w:color w:val="auto"/>
          <w:spacing w:val="0"/>
          <w:sz w:val="32"/>
          <w:szCs w:val="32"/>
          <w:shd w:val="clear" w:fill="FFFFFF"/>
          <w:lang w:eastAsia="zh-CN"/>
        </w:rPr>
        <w:t>六</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人才积分</w:t>
      </w:r>
      <w:r>
        <w:rPr>
          <w:rFonts w:hint="eastAsia" w:ascii="仿宋_GB2312" w:hAnsi="微软雅黑" w:eastAsia="仿宋_GB2312" w:cs="仿宋_GB2312"/>
          <w:b w:val="0"/>
          <w:i w:val="0"/>
          <w:caps w:val="0"/>
          <w:color w:val="auto"/>
          <w:spacing w:val="0"/>
          <w:sz w:val="32"/>
          <w:szCs w:val="32"/>
          <w:shd w:val="clear" w:fill="FFFFFF"/>
          <w:lang w:eastAsia="zh-CN"/>
        </w:rPr>
        <w:t>自批准之日起</w:t>
      </w:r>
      <w:r>
        <w:rPr>
          <w:rFonts w:hint="default" w:ascii="仿宋_GB2312" w:hAnsi="微软雅黑" w:eastAsia="仿宋_GB2312" w:cs="仿宋_GB2312"/>
          <w:b w:val="0"/>
          <w:i w:val="0"/>
          <w:caps w:val="0"/>
          <w:color w:val="auto"/>
          <w:spacing w:val="0"/>
          <w:sz w:val="32"/>
          <w:szCs w:val="32"/>
          <w:shd w:val="clear" w:fill="FFFFFF"/>
        </w:rPr>
        <w:t>有效期一年，期满须重新核定积分。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十七</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申请人情况发生变化需要调整积分的，应当</w:t>
      </w:r>
      <w:r>
        <w:rPr>
          <w:rFonts w:hint="eastAsia" w:ascii="仿宋_GB2312" w:hAnsi="微软雅黑" w:eastAsia="仿宋_GB2312" w:cs="仿宋_GB2312"/>
          <w:b w:val="0"/>
          <w:i w:val="0"/>
          <w:caps w:val="0"/>
          <w:color w:val="auto"/>
          <w:spacing w:val="0"/>
          <w:sz w:val="32"/>
          <w:szCs w:val="32"/>
          <w:shd w:val="clear" w:fill="FFFFFF"/>
          <w:lang w:eastAsia="zh-CN"/>
        </w:rPr>
        <w:t>向市人力社保局重新</w:t>
      </w:r>
      <w:r>
        <w:rPr>
          <w:rFonts w:hint="default" w:ascii="仿宋_GB2312" w:hAnsi="微软雅黑" w:eastAsia="仿宋_GB2312" w:cs="仿宋_GB2312"/>
          <w:b w:val="0"/>
          <w:i w:val="0"/>
          <w:caps w:val="0"/>
          <w:color w:val="auto"/>
          <w:spacing w:val="0"/>
          <w:sz w:val="32"/>
          <w:szCs w:val="32"/>
          <w:shd w:val="clear" w:fill="FFFFFF"/>
        </w:rPr>
        <w:t>提</w:t>
      </w:r>
      <w:r>
        <w:rPr>
          <w:rFonts w:hint="eastAsia" w:ascii="仿宋_GB2312" w:hAnsi="微软雅黑" w:eastAsia="仿宋_GB2312" w:cs="仿宋_GB2312"/>
          <w:b w:val="0"/>
          <w:i w:val="0"/>
          <w:caps w:val="0"/>
          <w:color w:val="auto"/>
          <w:spacing w:val="0"/>
          <w:sz w:val="32"/>
          <w:szCs w:val="32"/>
          <w:shd w:val="clear" w:fill="FFFFFF"/>
          <w:lang w:eastAsia="zh-CN"/>
        </w:rPr>
        <w:t>出申请，提</w:t>
      </w:r>
      <w:r>
        <w:rPr>
          <w:rFonts w:hint="default" w:ascii="仿宋_GB2312" w:hAnsi="微软雅黑" w:eastAsia="仿宋_GB2312" w:cs="仿宋_GB2312"/>
          <w:b w:val="0"/>
          <w:i w:val="0"/>
          <w:caps w:val="0"/>
          <w:color w:val="auto"/>
          <w:spacing w:val="0"/>
          <w:sz w:val="32"/>
          <w:szCs w:val="32"/>
          <w:shd w:val="clear" w:fill="FFFFFF"/>
        </w:rPr>
        <w:t>交相关材料。</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center"/>
        <w:textAlignment w:val="auto"/>
        <w:outlineLvl w:val="9"/>
        <w:rPr>
          <w:rFonts w:hint="eastAsia" w:ascii="黑体" w:hAnsi="宋体" w:eastAsia="黑体" w:cs="黑体"/>
          <w:b w:val="0"/>
          <w:i w:val="0"/>
          <w:caps w:val="0"/>
          <w:color w:val="auto"/>
          <w:spacing w:val="0"/>
          <w:sz w:val="32"/>
          <w:szCs w:val="32"/>
          <w:shd w:val="clear" w:fill="FFFFFF"/>
        </w:rPr>
      </w:pPr>
      <w:r>
        <w:rPr>
          <w:rFonts w:hint="eastAsia" w:ascii="黑体" w:hAnsi="宋体" w:eastAsia="黑体" w:cs="黑体"/>
          <w:b w:val="0"/>
          <w:i w:val="0"/>
          <w:caps w:val="0"/>
          <w:color w:val="auto"/>
          <w:spacing w:val="0"/>
          <w:sz w:val="32"/>
          <w:szCs w:val="32"/>
          <w:shd w:val="clear" w:fill="FFFFFF"/>
        </w:rPr>
        <w:t>附 则</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黑体" w:hAnsi="宋体" w:eastAsia="黑体" w:cs="黑体"/>
          <w:b w:val="0"/>
          <w:i w:val="0"/>
          <w:caps w:val="0"/>
          <w:color w:val="auto"/>
          <w:spacing w:val="0"/>
          <w:sz w:val="32"/>
          <w:szCs w:val="32"/>
          <w:shd w:val="clear" w:fill="FFFFFF"/>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十八</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lang w:val="en-US" w:eastAsia="zh-CN"/>
        </w:rPr>
        <w:t>本</w:t>
      </w:r>
      <w:r>
        <w:rPr>
          <w:rFonts w:hint="eastAsia" w:ascii="仿宋_GB2312" w:hAnsi="微软雅黑" w:eastAsia="仿宋_GB2312" w:cs="仿宋_GB2312"/>
          <w:b w:val="0"/>
          <w:i w:val="0"/>
          <w:caps w:val="0"/>
          <w:color w:val="auto"/>
          <w:spacing w:val="0"/>
          <w:sz w:val="32"/>
          <w:szCs w:val="32"/>
          <w:shd w:val="clear" w:fill="FFFFFF"/>
          <w:lang w:eastAsia="zh-CN"/>
        </w:rPr>
        <w:t>管理办法与《诸暨市人才强市政策意见实施细则》配套实施</w:t>
      </w:r>
      <w:r>
        <w:rPr>
          <w:rFonts w:hint="default" w:ascii="仿宋_GB2312" w:hAnsi="微软雅黑" w:eastAsia="仿宋_GB2312" w:cs="仿宋_GB2312"/>
          <w:b w:val="0"/>
          <w:i w:val="0"/>
          <w:caps w:val="0"/>
          <w:color w:val="auto"/>
          <w:spacing w:val="0"/>
          <w:sz w:val="32"/>
          <w:szCs w:val="32"/>
          <w:shd w:val="clear" w:fill="FFFFFF"/>
          <w:lang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十九</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根据</w:t>
      </w:r>
      <w:r>
        <w:rPr>
          <w:rFonts w:hint="eastAsia" w:ascii="仿宋_GB2312" w:hAnsi="微软雅黑" w:eastAsia="仿宋_GB2312" w:cs="仿宋_GB2312"/>
          <w:b w:val="0"/>
          <w:i w:val="0"/>
          <w:caps w:val="0"/>
          <w:color w:val="auto"/>
          <w:spacing w:val="0"/>
          <w:sz w:val="32"/>
          <w:szCs w:val="32"/>
          <w:shd w:val="clear" w:fill="FFFFFF"/>
          <w:lang w:eastAsia="zh-CN"/>
        </w:rPr>
        <w:t>我市产业</w:t>
      </w:r>
      <w:r>
        <w:rPr>
          <w:rFonts w:hint="default" w:ascii="仿宋_GB2312" w:hAnsi="微软雅黑" w:eastAsia="仿宋_GB2312" w:cs="仿宋_GB2312"/>
          <w:b w:val="0"/>
          <w:i w:val="0"/>
          <w:caps w:val="0"/>
          <w:color w:val="auto"/>
          <w:spacing w:val="0"/>
          <w:sz w:val="32"/>
          <w:szCs w:val="32"/>
          <w:shd w:val="clear" w:fill="FFFFFF"/>
        </w:rPr>
        <w:t>和人才队伍发展需求，由</w:t>
      </w:r>
      <w:r>
        <w:rPr>
          <w:rFonts w:hint="eastAsia" w:ascii="仿宋_GB2312" w:hAnsi="微软雅黑" w:eastAsia="仿宋_GB2312" w:cs="仿宋_GB2312"/>
          <w:b w:val="0"/>
          <w:i w:val="0"/>
          <w:caps w:val="0"/>
          <w:color w:val="auto"/>
          <w:spacing w:val="0"/>
          <w:sz w:val="32"/>
          <w:szCs w:val="32"/>
          <w:shd w:val="clear" w:fill="FFFFFF"/>
          <w:lang w:eastAsia="zh-CN"/>
        </w:rPr>
        <w:t>市人才办、市人力社保局</w:t>
      </w:r>
      <w:r>
        <w:rPr>
          <w:rFonts w:hint="default" w:ascii="仿宋_GB2312" w:hAnsi="微软雅黑" w:eastAsia="仿宋_GB2312" w:cs="仿宋_GB2312"/>
          <w:b w:val="0"/>
          <w:i w:val="0"/>
          <w:caps w:val="0"/>
          <w:color w:val="auto"/>
          <w:spacing w:val="0"/>
          <w:sz w:val="32"/>
          <w:szCs w:val="32"/>
          <w:shd w:val="clear" w:fill="FFFFFF"/>
        </w:rPr>
        <w:t>会同</w:t>
      </w:r>
      <w:r>
        <w:rPr>
          <w:rFonts w:hint="eastAsia" w:ascii="仿宋_GB2312" w:hAnsi="微软雅黑" w:eastAsia="仿宋_GB2312" w:cs="仿宋_GB2312"/>
          <w:b w:val="0"/>
          <w:i w:val="0"/>
          <w:caps w:val="0"/>
          <w:color w:val="auto"/>
          <w:spacing w:val="0"/>
          <w:sz w:val="32"/>
          <w:szCs w:val="32"/>
          <w:shd w:val="clear" w:fill="FFFFFF"/>
          <w:lang w:eastAsia="zh-CN"/>
        </w:rPr>
        <w:t>市</w:t>
      </w:r>
      <w:r>
        <w:rPr>
          <w:rFonts w:hint="default" w:ascii="仿宋_GB2312" w:hAnsi="微软雅黑" w:eastAsia="仿宋_GB2312" w:cs="仿宋_GB2312"/>
          <w:b w:val="0"/>
          <w:i w:val="0"/>
          <w:caps w:val="0"/>
          <w:color w:val="auto"/>
          <w:spacing w:val="0"/>
          <w:sz w:val="32"/>
          <w:szCs w:val="32"/>
          <w:shd w:val="clear" w:fill="FFFFFF"/>
        </w:rPr>
        <w:t>有关职能部门对人才积分管理指标体系、分值等进行适时调整，并向社会公布。</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二十</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本</w:t>
      </w:r>
      <w:r>
        <w:rPr>
          <w:rFonts w:hint="eastAsia" w:ascii="仿宋_GB2312" w:hAnsi="微软雅黑" w:eastAsia="仿宋_GB2312" w:cs="仿宋_GB2312"/>
          <w:b w:val="0"/>
          <w:i w:val="0"/>
          <w:caps w:val="0"/>
          <w:color w:val="auto"/>
          <w:spacing w:val="0"/>
          <w:sz w:val="32"/>
          <w:szCs w:val="32"/>
          <w:shd w:val="clear" w:fill="FFFFFF"/>
          <w:lang w:eastAsia="zh-CN"/>
        </w:rPr>
        <w:t>管理</w:t>
      </w:r>
      <w:r>
        <w:rPr>
          <w:rFonts w:hint="default" w:ascii="仿宋_GB2312" w:hAnsi="微软雅黑" w:eastAsia="仿宋_GB2312" w:cs="仿宋_GB2312"/>
          <w:b w:val="0"/>
          <w:i w:val="0"/>
          <w:caps w:val="0"/>
          <w:color w:val="auto"/>
          <w:spacing w:val="0"/>
          <w:sz w:val="32"/>
          <w:szCs w:val="32"/>
          <w:shd w:val="clear" w:fill="FFFFFF"/>
        </w:rPr>
        <w:t>办法</w:t>
      </w:r>
      <w:r>
        <w:rPr>
          <w:rFonts w:hint="eastAsia" w:ascii="仿宋_GB2312" w:hAnsi="微软雅黑" w:eastAsia="仿宋_GB2312" w:cs="仿宋_GB2312"/>
          <w:b w:val="0"/>
          <w:i w:val="0"/>
          <w:caps w:val="0"/>
          <w:color w:val="auto"/>
          <w:spacing w:val="0"/>
          <w:sz w:val="32"/>
          <w:szCs w:val="32"/>
          <w:shd w:val="clear" w:fill="FFFFFF"/>
          <w:lang w:eastAsia="zh-CN"/>
        </w:rPr>
        <w:t>由诸暨市人才工作领导小组办公室负责具体解释。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color w:val="auto"/>
          <w:sz w:val="32"/>
          <w:szCs w:val="32"/>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附件：</w:t>
      </w:r>
      <w:r>
        <w:rPr>
          <w:rFonts w:hint="eastAsia" w:ascii="仿宋_GB2312" w:hAnsi="微软雅黑" w:eastAsia="仿宋_GB2312" w:cs="仿宋_GB2312"/>
          <w:b w:val="0"/>
          <w:i w:val="0"/>
          <w:caps w:val="0"/>
          <w:color w:val="auto"/>
          <w:spacing w:val="0"/>
          <w:sz w:val="32"/>
          <w:szCs w:val="32"/>
          <w:shd w:val="clear" w:fill="FFFFFF"/>
          <w:lang w:val="en-US" w:eastAsia="zh-CN"/>
        </w:rPr>
        <w:t xml:space="preserve">1. </w:t>
      </w:r>
      <w:r>
        <w:rPr>
          <w:rFonts w:hint="eastAsia" w:ascii="仿宋_GB2312" w:hAnsi="微软雅黑" w:eastAsia="仿宋_GB2312" w:cs="仿宋_GB2312"/>
          <w:b w:val="0"/>
          <w:i w:val="0"/>
          <w:caps w:val="0"/>
          <w:color w:val="auto"/>
          <w:spacing w:val="0"/>
          <w:sz w:val="32"/>
          <w:szCs w:val="32"/>
          <w:shd w:val="clear" w:fill="FFFFFF"/>
          <w:lang w:eastAsia="zh-CN"/>
        </w:rPr>
        <w:t>诸暨市高层次人才分类目录；</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 xml:space="preserve">      2. </w:t>
      </w:r>
      <w:r>
        <w:rPr>
          <w:rFonts w:hint="eastAsia" w:ascii="仿宋_GB2312" w:hAnsi="微软雅黑" w:eastAsia="仿宋_GB2312" w:cs="仿宋_GB2312"/>
          <w:b w:val="0"/>
          <w:i w:val="0"/>
          <w:caps w:val="0"/>
          <w:color w:val="auto"/>
          <w:spacing w:val="0"/>
          <w:sz w:val="32"/>
          <w:szCs w:val="32"/>
          <w:shd w:val="clear" w:fill="FFFFFF"/>
          <w:lang w:eastAsia="zh-CN"/>
        </w:rPr>
        <w:t>诸暨市人才</w:t>
      </w:r>
      <w:r>
        <w:rPr>
          <w:rFonts w:hint="eastAsia" w:ascii="仿宋_GB2312" w:hAnsi="微软雅黑" w:eastAsia="仿宋_GB2312" w:cs="仿宋_GB2312"/>
          <w:b w:val="0"/>
          <w:i w:val="0"/>
          <w:caps w:val="0"/>
          <w:color w:val="auto"/>
          <w:spacing w:val="0"/>
          <w:sz w:val="32"/>
          <w:szCs w:val="32"/>
          <w:shd w:val="clear" w:fill="FFFFFF"/>
        </w:rPr>
        <w:t>积分制项目</w:t>
      </w:r>
      <w:r>
        <w:rPr>
          <w:rFonts w:hint="eastAsia" w:ascii="仿宋_GB2312" w:hAnsi="微软雅黑" w:eastAsia="仿宋_GB2312" w:cs="仿宋_GB2312"/>
          <w:b w:val="0"/>
          <w:i w:val="0"/>
          <w:caps w:val="0"/>
          <w:color w:val="auto"/>
          <w:spacing w:val="0"/>
          <w:sz w:val="32"/>
          <w:szCs w:val="32"/>
          <w:shd w:val="clear" w:fill="FFFFFF"/>
          <w:lang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 xml:space="preserve">      3. </w:t>
      </w:r>
      <w:r>
        <w:rPr>
          <w:rFonts w:hint="eastAsia" w:ascii="仿宋_GB2312" w:hAnsi="微软雅黑" w:eastAsia="仿宋_GB2312" w:cs="仿宋_GB2312"/>
          <w:b w:val="0"/>
          <w:i w:val="0"/>
          <w:caps w:val="0"/>
          <w:color w:val="auto"/>
          <w:spacing w:val="0"/>
          <w:sz w:val="32"/>
          <w:szCs w:val="32"/>
          <w:shd w:val="clear" w:fill="FFFFFF"/>
          <w:lang w:eastAsia="zh-CN"/>
        </w:rPr>
        <w:t>诸暨市</w:t>
      </w:r>
      <w:r>
        <w:rPr>
          <w:rFonts w:hint="default" w:ascii="仿宋_GB2312" w:hAnsi="微软雅黑" w:eastAsia="仿宋_GB2312" w:cs="仿宋_GB2312"/>
          <w:b w:val="0"/>
          <w:i w:val="0"/>
          <w:caps w:val="0"/>
          <w:color w:val="auto"/>
          <w:spacing w:val="0"/>
          <w:sz w:val="32"/>
          <w:szCs w:val="32"/>
          <w:shd w:val="clear" w:fill="FFFFFF"/>
        </w:rPr>
        <w:t>人才积分申请表</w:t>
      </w:r>
      <w:r>
        <w:rPr>
          <w:rFonts w:hint="eastAsia" w:ascii="仿宋_GB2312" w:hAnsi="微软雅黑" w:eastAsia="仿宋_GB2312" w:cs="仿宋_GB2312"/>
          <w:b w:val="0"/>
          <w:i w:val="0"/>
          <w:caps w:val="0"/>
          <w:color w:val="auto"/>
          <w:spacing w:val="0"/>
          <w:sz w:val="32"/>
          <w:szCs w:val="32"/>
          <w:shd w:val="clear" w:fill="FFFFFF"/>
          <w:lang w:eastAsia="zh-CN"/>
        </w:rPr>
        <w:t>。</w:t>
      </w: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br w:type="page"/>
      </w:r>
    </w:p>
    <w:p>
      <w:pPr>
        <w:pStyle w:val="8"/>
        <w:keepNext w:val="0"/>
        <w:keepLines w:val="0"/>
        <w:widowControl/>
        <w:suppressLineNumbers w:val="0"/>
        <w:shd w:val="clear" w:fill="FFFFFF"/>
        <w:spacing w:before="0" w:beforeAutospacing="0" w:after="0" w:afterAutospacing="0" w:line="315" w:lineRule="atLeast"/>
        <w:ind w:right="0"/>
        <w:jc w:val="left"/>
        <w:rPr>
          <w:rFonts w:ascii="Times New Roman" w:hAnsi="Times New Roman" w:eastAsia="黑体" w:cs="Times New Roman"/>
          <w:color w:val="auto"/>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附件</w:t>
      </w:r>
      <w:r>
        <w:rPr>
          <w:rFonts w:hint="eastAsia" w:ascii="仿宋_GB2312" w:hAnsi="微软雅黑" w:eastAsia="仿宋_GB2312" w:cs="仿宋_GB2312"/>
          <w:b w:val="0"/>
          <w:i w:val="0"/>
          <w:caps w:val="0"/>
          <w:color w:val="auto"/>
          <w:spacing w:val="0"/>
          <w:sz w:val="32"/>
          <w:szCs w:val="32"/>
          <w:shd w:val="clear" w:fill="FFFFFF"/>
          <w:lang w:val="en-US" w:eastAsia="zh-CN"/>
        </w:rPr>
        <w:t>1</w:t>
      </w:r>
    </w:p>
    <w:p>
      <w:pPr>
        <w:pStyle w:val="8"/>
        <w:widowControl/>
        <w:spacing w:beforeAutospacing="0" w:afterAutospacing="0" w:line="560" w:lineRule="exact"/>
        <w:jc w:val="center"/>
        <w:rPr>
          <w:rFonts w:ascii="Times New Roman" w:hAnsi="Times New Roman" w:eastAsia="黑体" w:cs="Times New Roman"/>
          <w:color w:val="auto"/>
          <w:sz w:val="44"/>
          <w:szCs w:val="44"/>
        </w:rPr>
      </w:pPr>
      <w:r>
        <w:rPr>
          <w:rFonts w:ascii="Times New Roman" w:hAnsi="Times New Roman" w:eastAsia="方正小标宋简体" w:cs="Times New Roman"/>
          <w:color w:val="auto"/>
          <w:sz w:val="44"/>
          <w:szCs w:val="44"/>
        </w:rPr>
        <w:t>诸暨市高层次人才分类目录</w:t>
      </w:r>
    </w:p>
    <w:p>
      <w:pPr>
        <w:pStyle w:val="8"/>
        <w:widowControl/>
        <w:spacing w:beforeAutospacing="0" w:afterAutospacing="0" w:line="550" w:lineRule="exact"/>
        <w:jc w:val="both"/>
        <w:rPr>
          <w:rFonts w:hint="eastAsia" w:ascii="仿宋_GB2312" w:hAnsi="Times New Roman" w:eastAsia="仿宋_GB2312" w:cs="Times New Roman"/>
          <w:color w:val="auto"/>
          <w:kern w:val="2"/>
          <w:sz w:val="32"/>
          <w:szCs w:val="32"/>
        </w:rPr>
      </w:pPr>
    </w:p>
    <w:p>
      <w:pPr>
        <w:pStyle w:val="8"/>
        <w:widowControl/>
        <w:tabs>
          <w:tab w:val="left" w:pos="578"/>
        </w:tabs>
        <w:spacing w:beforeAutospacing="0" w:afterAutospacing="0" w:line="550" w:lineRule="exact"/>
        <w:ind w:firstLine="640" w:firstLineChars="200"/>
        <w:jc w:val="both"/>
        <w:rPr>
          <w:rFonts w:hint="eastAsia" w:ascii="黑体" w:hAnsi="黑体" w:eastAsia="黑体" w:cs="Times New Roman"/>
          <w:color w:val="auto"/>
          <w:sz w:val="28"/>
          <w:szCs w:val="28"/>
        </w:rPr>
      </w:pPr>
      <w:r>
        <w:rPr>
          <w:rFonts w:hint="eastAsia" w:ascii="黑体" w:hAnsi="黑体" w:eastAsia="黑体" w:cs="Times New Roman"/>
          <w:color w:val="auto"/>
          <w:kern w:val="2"/>
          <w:sz w:val="32"/>
          <w:szCs w:val="32"/>
        </w:rPr>
        <w:t>一、顶尖人才</w:t>
      </w:r>
    </w:p>
    <w:p>
      <w:pPr>
        <w:pStyle w:val="8"/>
        <w:widowControl/>
        <w:spacing w:beforeAutospacing="0" w:afterAutospacing="0" w:line="550" w:lineRule="exact"/>
        <w:ind w:firstLine="640" w:firstLineChars="200"/>
        <w:jc w:val="both"/>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32"/>
          <w:szCs w:val="32"/>
        </w:rPr>
        <w:t>诺贝尔奖、图灵奖、菲尔兹奖等国际大奖的获得者；国家最高科学技术奖获得者；中国科学院院士、中国工程院院士；相当于中国“两院”院士的美国、英国、法国、德国等国家院士及外籍院士；中国社会科学院学部委员、荣誉学部委员；国家“万人计划”杰出人才人选；相当于上述层次的顶尖人才。</w:t>
      </w:r>
    </w:p>
    <w:p>
      <w:pPr>
        <w:pStyle w:val="8"/>
        <w:widowControl/>
        <w:spacing w:beforeAutospacing="0" w:afterAutospacing="0" w:line="550" w:lineRule="exact"/>
        <w:ind w:firstLine="640"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二、国家级领军人才</w:t>
      </w:r>
    </w:p>
    <w:p>
      <w:pPr>
        <w:pStyle w:val="8"/>
        <w:widowControl/>
        <w:spacing w:beforeAutospacing="0" w:afterAutospacing="0" w:line="550" w:lineRule="exact"/>
        <w:ind w:firstLine="640" w:firstLineChars="200"/>
        <w:jc w:val="both"/>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国家“</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计划”人才；国家“万人计划”中除杰出人才之外的人选；国家有突出贡献的中青年专家；百千万人才工程国家级人选；中科院“百人计划”A类人才；何梁何利科技奖获得者；“长江学者奖励计划”教授；国家杰出青年基金项目完成人；国家科学技术一等奖获得者（前三位完成人）；全国宣传文化“四个一批”人才；中国工艺美术大师；省科学技术重大贡献奖获得者；省特级专家；省领军型创新创业团队带头人；省“万人计划”杰出人才人选；相当于上述层次的领军人才。</w:t>
      </w:r>
    </w:p>
    <w:p>
      <w:pPr>
        <w:pStyle w:val="8"/>
        <w:widowControl/>
        <w:spacing w:beforeAutospacing="0" w:afterAutospacing="0" w:line="550" w:lineRule="exact"/>
        <w:ind w:firstLine="640"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三、省级领军人才</w:t>
      </w:r>
    </w:p>
    <w:p>
      <w:pPr>
        <w:pStyle w:val="8"/>
        <w:widowControl/>
        <w:spacing w:beforeAutospacing="0" w:afterAutospacing="0" w:line="550" w:lineRule="exact"/>
        <w:ind w:firstLine="640" w:firstLineChars="200"/>
        <w:jc w:val="both"/>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32"/>
          <w:szCs w:val="32"/>
        </w:rPr>
        <w:t>省“</w:t>
      </w:r>
      <w:r>
        <w:rPr>
          <w:rFonts w:hint="eastAsia" w:ascii="仿宋_GB2312" w:hAnsi="Times New Roman" w:eastAsia="仿宋_GB2312" w:cs="Times New Roman"/>
          <w:color w:val="auto"/>
          <w:sz w:val="32"/>
          <w:szCs w:val="32"/>
          <w:lang w:val="en-US" w:eastAsia="zh-CN"/>
        </w:rPr>
        <w:t>**</w:t>
      </w:r>
      <w:bookmarkStart w:id="0" w:name="_GoBack"/>
      <w:bookmarkEnd w:id="0"/>
      <w:r>
        <w:rPr>
          <w:rFonts w:hint="eastAsia" w:ascii="仿宋_GB2312" w:hAnsi="Times New Roman" w:eastAsia="仿宋_GB2312" w:cs="Times New Roman"/>
          <w:color w:val="auto"/>
          <w:sz w:val="32"/>
          <w:szCs w:val="32"/>
        </w:rPr>
        <w:t>计划”人才；省有突出贡献的中青年专家；中科院“百人计划”B类人才；通过综合考评的省“151”人才工程重点资助和第一层次培养人选；省级重点创新团队带头人；国务院特殊津贴专家；省“钱江学者”特聘教授；国家科学技术二等奖、省科学技术奖一等奖获得者（前三位完成人）；省“万人计划”中除杰出人才之外的人选；绍兴市高级专家；绍兴“海内外英才计划”A类人才；相当于上述层次的领军人才。</w:t>
      </w:r>
    </w:p>
    <w:p>
      <w:pPr>
        <w:pStyle w:val="8"/>
        <w:widowControl/>
        <w:spacing w:beforeAutospacing="0" w:afterAutospacing="0" w:line="550" w:lineRule="exact"/>
        <w:ind w:firstLine="640"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四、绍兴市级领军人才</w:t>
      </w:r>
    </w:p>
    <w:p>
      <w:pPr>
        <w:pStyle w:val="8"/>
        <w:widowControl/>
        <w:spacing w:beforeAutospacing="0" w:afterAutospacing="0" w:line="550" w:lineRule="exact"/>
        <w:ind w:firstLine="640" w:firstLineChars="200"/>
        <w:jc w:val="both"/>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32"/>
          <w:szCs w:val="32"/>
        </w:rPr>
        <w:t>绍兴“海内外英才计划”B类、C类人才；通过综合考评的省“151”人才工程第二层次培养人选；省级“海外工程师”；省“钱江技能大奖”获得者及以上层次高技能人才；相当于上述层次的领军人才。</w:t>
      </w:r>
    </w:p>
    <w:p>
      <w:pPr>
        <w:pStyle w:val="8"/>
        <w:widowControl/>
        <w:spacing w:beforeAutospacing="0" w:afterAutospacing="0" w:line="550" w:lineRule="exact"/>
        <w:ind w:firstLine="640"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五、绍兴市级高级人才</w:t>
      </w:r>
    </w:p>
    <w:p>
      <w:pPr>
        <w:pStyle w:val="8"/>
        <w:widowControl/>
        <w:spacing w:beforeAutospacing="0" w:afterAutospacing="0" w:line="550" w:lineRule="exact"/>
        <w:ind w:firstLine="640" w:firstLineChars="200"/>
        <w:jc w:val="both"/>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省“首席技师”、省级技术能手和绍兴市突出贡献高技能人才；绍兴市专业技术拔尖人才；绍兴市级重点创新团队带头人；绍兴市青年科技奖获得者；具有正高级专业技术职务任职资格的人才；具有全日制博士学历学位的专业技术人才；具有副高级专业技术职务任职资格并作为项目负责人承担省级课题或获得绍兴市科学技术奖二等奖及以上（前三位完成人）的人才；暨阳“533英才计划”专家；相当于上述层次的高级人才。</w:t>
      </w:r>
    </w:p>
    <w:p>
      <w:pPr>
        <w:pStyle w:val="8"/>
        <w:widowControl/>
        <w:spacing w:beforeAutospacing="0" w:afterAutospacing="0" w:line="550" w:lineRule="exact"/>
        <w:ind w:firstLine="640"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六、诸暨市级高级人才</w:t>
      </w:r>
    </w:p>
    <w:p>
      <w:pPr>
        <w:pStyle w:val="8"/>
        <w:widowControl/>
        <w:spacing w:beforeAutospacing="0" w:afterAutospacing="0" w:line="550" w:lineRule="exact"/>
        <w:ind w:firstLine="640" w:firstLineChars="200"/>
        <w:jc w:val="both"/>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具有副高级专业技术职务任职资格的人才；全日制硕士学历学位人员；具有高级技师职业资格的高技能人才；诸暨市专业技术拔尖人才；上年度实际纳税500万元以上企业引进年薪30万元以上的职业经理；相当于上述层次的高级人才。</w:t>
      </w:r>
    </w:p>
    <w:p>
      <w:pPr>
        <w:pStyle w:val="8"/>
        <w:widowControl/>
        <w:spacing w:beforeAutospacing="0" w:afterAutospacing="0" w:line="550" w:lineRule="exact"/>
        <w:ind w:firstLine="640"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七、诸暨市级紧缺人才</w:t>
      </w:r>
    </w:p>
    <w:p>
      <w:pPr>
        <w:tabs>
          <w:tab w:val="left" w:pos="5056"/>
        </w:tabs>
        <w:spacing w:line="550" w:lineRule="exact"/>
        <w:ind w:firstLine="640" w:firstLineChars="200"/>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诸暨市优秀专业技术人才；“双一流”建设高校及建设学科全日制本科毕业生；袜业、珍珠、金属材料等行业紧缺人才；相当于上述层次的紧缺人才。</w:t>
      </w: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eastAsia="zh-CN"/>
        </w:rPr>
        <w:t>附件</w:t>
      </w:r>
      <w:r>
        <w:rPr>
          <w:rFonts w:hint="eastAsia" w:ascii="仿宋_GB2312" w:hAnsi="微软雅黑" w:eastAsia="仿宋_GB2312" w:cs="仿宋_GB2312"/>
          <w:b w:val="0"/>
          <w:i w:val="0"/>
          <w:caps w:val="0"/>
          <w:color w:val="auto"/>
          <w:spacing w:val="0"/>
          <w:sz w:val="32"/>
          <w:szCs w:val="32"/>
          <w:shd w:val="clear" w:fill="FFFFFF"/>
          <w:lang w:val="en-US" w:eastAsia="zh-CN"/>
        </w:rPr>
        <w:t>2</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诸暨市人才</w:t>
      </w:r>
      <w:r>
        <w:rPr>
          <w:rFonts w:hint="eastAsia" w:ascii="方正小标宋简体" w:eastAsia="方正小标宋简体"/>
          <w:color w:val="auto"/>
          <w:sz w:val="44"/>
          <w:szCs w:val="44"/>
        </w:rPr>
        <w:t>积分制项目</w:t>
      </w:r>
    </w:p>
    <w:p>
      <w:pPr>
        <w:spacing w:line="560" w:lineRule="exact"/>
        <w:jc w:val="center"/>
        <w:rPr>
          <w:rFonts w:hint="eastAsia" w:ascii="方正小标宋简体" w:eastAsia="方正小标宋简体"/>
          <w:color w:val="auto"/>
          <w:sz w:val="44"/>
          <w:szCs w:val="44"/>
        </w:rPr>
      </w:pPr>
    </w:p>
    <w:tbl>
      <w:tblPr>
        <w:tblStyle w:val="14"/>
        <w:tblW w:w="97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4140"/>
        <w:gridCol w:w="126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trPr>
        <w:tc>
          <w:tcPr>
            <w:tcW w:w="900" w:type="dxa"/>
            <w:vAlign w:val="center"/>
          </w:tcPr>
          <w:p>
            <w:pPr>
              <w:spacing w:line="320" w:lineRule="exact"/>
              <w:jc w:val="center"/>
              <w:rPr>
                <w:rFonts w:ascii="黑体" w:eastAsia="黑体"/>
                <w:color w:val="auto"/>
                <w:sz w:val="24"/>
              </w:rPr>
            </w:pPr>
            <w:r>
              <w:rPr>
                <w:rFonts w:hint="eastAsia" w:ascii="黑体" w:eastAsia="黑体"/>
                <w:color w:val="auto"/>
                <w:sz w:val="24"/>
              </w:rPr>
              <w:t>序号</w:t>
            </w:r>
          </w:p>
        </w:tc>
        <w:tc>
          <w:tcPr>
            <w:tcW w:w="1620" w:type="dxa"/>
            <w:vAlign w:val="center"/>
          </w:tcPr>
          <w:p>
            <w:pPr>
              <w:spacing w:line="320" w:lineRule="exact"/>
              <w:jc w:val="center"/>
              <w:rPr>
                <w:rFonts w:ascii="黑体" w:eastAsia="黑体"/>
                <w:color w:val="auto"/>
                <w:sz w:val="24"/>
              </w:rPr>
            </w:pPr>
            <w:r>
              <w:rPr>
                <w:rFonts w:hint="eastAsia" w:ascii="黑体" w:eastAsia="黑体"/>
                <w:color w:val="auto"/>
                <w:sz w:val="24"/>
              </w:rPr>
              <w:t>积分项目</w:t>
            </w:r>
          </w:p>
        </w:tc>
        <w:tc>
          <w:tcPr>
            <w:tcW w:w="4140" w:type="dxa"/>
            <w:vAlign w:val="center"/>
          </w:tcPr>
          <w:p>
            <w:pPr>
              <w:spacing w:line="320" w:lineRule="exact"/>
              <w:jc w:val="center"/>
              <w:rPr>
                <w:rFonts w:ascii="黑体" w:eastAsia="黑体"/>
                <w:color w:val="auto"/>
                <w:sz w:val="24"/>
              </w:rPr>
            </w:pPr>
            <w:r>
              <w:rPr>
                <w:rFonts w:hint="eastAsia" w:ascii="黑体" w:eastAsia="黑体"/>
                <w:color w:val="auto"/>
                <w:sz w:val="24"/>
              </w:rPr>
              <w:t>具体内容</w:t>
            </w:r>
          </w:p>
        </w:tc>
        <w:tc>
          <w:tcPr>
            <w:tcW w:w="1260" w:type="dxa"/>
            <w:vAlign w:val="center"/>
          </w:tcPr>
          <w:p>
            <w:pPr>
              <w:spacing w:line="320" w:lineRule="exact"/>
              <w:jc w:val="center"/>
              <w:rPr>
                <w:rFonts w:ascii="黑体" w:eastAsia="黑体"/>
                <w:color w:val="auto"/>
                <w:sz w:val="24"/>
              </w:rPr>
            </w:pPr>
            <w:r>
              <w:rPr>
                <w:rFonts w:hint="eastAsia" w:ascii="黑体" w:eastAsia="黑体"/>
                <w:color w:val="auto"/>
                <w:sz w:val="24"/>
              </w:rPr>
              <w:t>分值</w:t>
            </w:r>
          </w:p>
        </w:tc>
        <w:tc>
          <w:tcPr>
            <w:tcW w:w="1804" w:type="dxa"/>
            <w:vAlign w:val="center"/>
          </w:tcPr>
          <w:p>
            <w:pPr>
              <w:spacing w:line="320" w:lineRule="exact"/>
              <w:jc w:val="center"/>
              <w:rPr>
                <w:rFonts w:ascii="黑体" w:eastAsia="黑体"/>
                <w:color w:val="auto"/>
                <w:sz w:val="24"/>
              </w:rPr>
            </w:pPr>
            <w:r>
              <w:rPr>
                <w:rFonts w:hint="eastAsia" w:ascii="黑体" w:eastAsia="黑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w:t>
            </w:r>
          </w:p>
        </w:tc>
        <w:tc>
          <w:tcPr>
            <w:tcW w:w="1620" w:type="dxa"/>
            <w:vMerge w:val="restart"/>
            <w:vAlign w:val="center"/>
          </w:tcPr>
          <w:p>
            <w:pPr>
              <w:spacing w:line="320" w:lineRule="exact"/>
              <w:jc w:val="center"/>
              <w:rPr>
                <w:rFonts w:hint="eastAsia" w:ascii="仿宋_GB2312" w:eastAsia="仿宋_GB2312"/>
                <w:color w:val="auto"/>
                <w:sz w:val="24"/>
                <w:lang w:eastAsia="zh-CN"/>
              </w:rPr>
            </w:pPr>
            <w:r>
              <w:rPr>
                <w:rFonts w:hint="eastAsia" w:ascii="仿宋_GB2312" w:eastAsia="仿宋_GB2312"/>
                <w:color w:val="auto"/>
                <w:sz w:val="24"/>
                <w:lang w:eastAsia="zh-CN"/>
              </w:rPr>
              <w:t>人才类别分</w:t>
            </w: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引进或自主申报入选的顶尖人才</w:t>
            </w:r>
          </w:p>
        </w:tc>
        <w:tc>
          <w:tcPr>
            <w:tcW w:w="1260" w:type="dxa"/>
            <w:vAlign w:val="center"/>
          </w:tcPr>
          <w:p>
            <w:pPr>
              <w:spacing w:line="320" w:lineRule="exact"/>
              <w:jc w:val="center"/>
              <w:rPr>
                <w:rFonts w:ascii="仿宋_GB2312" w:eastAsia="仿宋_GB2312"/>
                <w:color w:val="auto"/>
                <w:sz w:val="24"/>
              </w:rPr>
            </w:pPr>
            <w:r>
              <w:rPr>
                <w:rFonts w:ascii="仿宋_GB2312" w:eastAsia="仿宋_GB2312"/>
                <w:color w:val="auto"/>
                <w:sz w:val="24"/>
              </w:rPr>
              <w:t>100</w:t>
            </w:r>
            <w:r>
              <w:rPr>
                <w:rFonts w:hint="eastAsia" w:ascii="仿宋_GB2312" w:eastAsia="仿宋_GB2312"/>
                <w:color w:val="auto"/>
                <w:sz w:val="24"/>
              </w:rPr>
              <w:t>分</w:t>
            </w:r>
          </w:p>
        </w:tc>
        <w:tc>
          <w:tcPr>
            <w:tcW w:w="1804" w:type="dxa"/>
            <w:vMerge w:val="restart"/>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顶尖人才、领军人才、高级人才、紧缺人才等类别具体见《</w:t>
            </w:r>
            <w:r>
              <w:rPr>
                <w:rFonts w:hint="eastAsia" w:ascii="仿宋_GB2312" w:eastAsia="仿宋_GB2312"/>
                <w:color w:val="auto"/>
                <w:sz w:val="24"/>
              </w:rPr>
              <w:t>诸暨市高层次人才分类目录</w:t>
            </w:r>
            <w:r>
              <w:rPr>
                <w:rFonts w:hint="eastAsia" w:ascii="仿宋_GB2312" w:eastAsia="仿宋_GB2312"/>
                <w:color w:val="auto"/>
                <w:sz w:val="24"/>
                <w:lang w:eastAsia="zh-CN"/>
              </w:rPr>
              <w:t>》，不重复积分。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引进或自主申报入选的国家级领军</w:t>
            </w:r>
            <w:r>
              <w:rPr>
                <w:rFonts w:hint="eastAsia" w:ascii="仿宋_GB2312" w:eastAsia="仿宋_GB2312"/>
                <w:color w:val="auto"/>
                <w:sz w:val="24"/>
              </w:rPr>
              <w:t>人才</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90</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引进或自主申报入选的省级领军</w:t>
            </w:r>
            <w:r>
              <w:rPr>
                <w:rFonts w:hint="eastAsia" w:ascii="仿宋_GB2312" w:eastAsia="仿宋_GB2312"/>
                <w:color w:val="auto"/>
                <w:sz w:val="24"/>
              </w:rPr>
              <w:t>人才</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80</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4</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引进或自主申报入选的绍兴市级领军</w:t>
            </w:r>
            <w:r>
              <w:rPr>
                <w:rFonts w:hint="eastAsia" w:ascii="仿宋_GB2312" w:eastAsia="仿宋_GB2312"/>
                <w:color w:val="auto"/>
                <w:sz w:val="24"/>
              </w:rPr>
              <w:t>人才</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70</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5</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引进的绍兴市级高级</w:t>
            </w:r>
            <w:r>
              <w:rPr>
                <w:rFonts w:hint="eastAsia" w:ascii="仿宋_GB2312" w:eastAsia="仿宋_GB2312"/>
                <w:color w:val="auto"/>
                <w:sz w:val="24"/>
              </w:rPr>
              <w:t>人才</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60</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6</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引进的诸暨市级高级</w:t>
            </w:r>
            <w:r>
              <w:rPr>
                <w:rFonts w:hint="eastAsia" w:ascii="仿宋_GB2312" w:eastAsia="仿宋_GB2312"/>
                <w:color w:val="auto"/>
                <w:sz w:val="24"/>
              </w:rPr>
              <w:t>人才</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35</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7</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引进的诸暨市级紧缺人才、全日制双学位本科毕业生及技师职业资格人才</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25</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8</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引进的全日制</w:t>
            </w:r>
            <w:r>
              <w:rPr>
                <w:rFonts w:hint="eastAsia" w:ascii="仿宋_GB2312" w:eastAsia="仿宋_GB2312"/>
                <w:color w:val="auto"/>
                <w:sz w:val="24"/>
              </w:rPr>
              <w:t>本科</w:t>
            </w:r>
            <w:r>
              <w:rPr>
                <w:rFonts w:hint="eastAsia" w:ascii="仿宋_GB2312" w:eastAsia="仿宋_GB2312"/>
                <w:color w:val="auto"/>
                <w:sz w:val="24"/>
                <w:lang w:eastAsia="zh-CN"/>
              </w:rPr>
              <w:t>毕业生</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20分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9</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引进的全日制大专毕业生</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w:t>
            </w:r>
          </w:p>
        </w:tc>
        <w:tc>
          <w:tcPr>
            <w:tcW w:w="1620" w:type="dxa"/>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工龄分</w:t>
            </w: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rPr>
              <w:t>在</w:t>
            </w:r>
            <w:r>
              <w:rPr>
                <w:rFonts w:hint="eastAsia" w:ascii="仿宋_GB2312" w:eastAsia="仿宋_GB2312"/>
                <w:color w:val="auto"/>
                <w:sz w:val="24"/>
                <w:lang w:eastAsia="zh-CN"/>
              </w:rPr>
              <w:t>诸暨</w:t>
            </w:r>
            <w:r>
              <w:rPr>
                <w:rFonts w:hint="eastAsia" w:ascii="仿宋_GB2312" w:eastAsia="仿宋_GB2312"/>
                <w:color w:val="auto"/>
                <w:sz w:val="24"/>
              </w:rPr>
              <w:t>工作（</w:t>
            </w:r>
            <w:r>
              <w:rPr>
                <w:rFonts w:hint="eastAsia" w:ascii="仿宋_GB2312" w:eastAsia="仿宋_GB2312"/>
                <w:color w:val="auto"/>
                <w:sz w:val="24"/>
                <w:lang w:eastAsia="zh-CN"/>
              </w:rPr>
              <w:t>在诸暨</w:t>
            </w:r>
            <w:r>
              <w:rPr>
                <w:rFonts w:hint="eastAsia" w:ascii="仿宋_GB2312" w:eastAsia="仿宋_GB2312"/>
                <w:color w:val="auto"/>
                <w:sz w:val="24"/>
              </w:rPr>
              <w:t>缴纳</w:t>
            </w:r>
            <w:r>
              <w:rPr>
                <w:rFonts w:hint="eastAsia" w:ascii="仿宋_GB2312" w:eastAsia="仿宋_GB2312"/>
                <w:color w:val="auto"/>
                <w:sz w:val="24"/>
                <w:lang w:eastAsia="zh-CN"/>
              </w:rPr>
              <w:t>养老保险时间年限</w:t>
            </w:r>
            <w:r>
              <w:rPr>
                <w:rFonts w:hint="eastAsia" w:ascii="仿宋_GB2312" w:eastAsia="仿宋_GB2312"/>
                <w:color w:val="auto"/>
                <w:sz w:val="24"/>
              </w:rPr>
              <w:t>为准）每增加一年计</w:t>
            </w:r>
            <w:r>
              <w:rPr>
                <w:rFonts w:hint="eastAsia" w:ascii="仿宋_GB2312" w:eastAsia="仿宋_GB2312"/>
                <w:color w:val="auto"/>
                <w:sz w:val="24"/>
                <w:lang w:val="en-US" w:eastAsia="zh-CN"/>
              </w:rPr>
              <w:t>2</w:t>
            </w:r>
            <w:r>
              <w:rPr>
                <w:rFonts w:hint="eastAsia" w:ascii="仿宋_GB2312" w:eastAsia="仿宋_GB2312"/>
                <w:color w:val="auto"/>
                <w:sz w:val="24"/>
              </w:rPr>
              <w:t>分</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年</w:t>
            </w:r>
          </w:p>
        </w:tc>
        <w:tc>
          <w:tcPr>
            <w:tcW w:w="1804"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rPr>
              <w:t>最高计</w:t>
            </w:r>
            <w:r>
              <w:rPr>
                <w:rFonts w:ascii="仿宋_GB2312" w:eastAsia="仿宋_GB2312"/>
                <w:color w:val="auto"/>
                <w:sz w:val="24"/>
              </w:rPr>
              <w:t>10</w:t>
            </w:r>
            <w:r>
              <w:rPr>
                <w:rFonts w:hint="eastAsia" w:ascii="仿宋_GB2312" w:eastAsia="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11</w:t>
            </w:r>
          </w:p>
        </w:tc>
        <w:tc>
          <w:tcPr>
            <w:tcW w:w="1620" w:type="dxa"/>
            <w:vMerge w:val="restart"/>
            <w:vAlign w:val="center"/>
          </w:tcPr>
          <w:p>
            <w:pPr>
              <w:spacing w:line="320" w:lineRule="exact"/>
              <w:jc w:val="center"/>
              <w:rPr>
                <w:rFonts w:ascii="仿宋_GB2312" w:eastAsia="仿宋_GB2312"/>
                <w:color w:val="auto"/>
                <w:sz w:val="24"/>
              </w:rPr>
            </w:pPr>
            <w:r>
              <w:rPr>
                <w:rFonts w:hint="eastAsia" w:ascii="仿宋_GB2312" w:eastAsia="仿宋_GB2312"/>
                <w:color w:val="auto"/>
                <w:sz w:val="24"/>
              </w:rPr>
              <w:t>职务分</w:t>
            </w: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ascii="仿宋_GB2312" w:eastAsia="仿宋_GB2312"/>
                <w:color w:val="auto"/>
                <w:sz w:val="24"/>
              </w:rPr>
              <w:t>2000</w:t>
            </w:r>
            <w:r>
              <w:rPr>
                <w:rFonts w:hint="eastAsia" w:ascii="仿宋_GB2312" w:eastAsia="仿宋_GB2312"/>
                <w:color w:val="auto"/>
                <w:sz w:val="24"/>
              </w:rPr>
              <w:t>万</w:t>
            </w:r>
            <w:r>
              <w:rPr>
                <w:rFonts w:hint="eastAsia" w:ascii="仿宋_GB2312" w:eastAsia="仿宋_GB2312"/>
                <w:color w:val="auto"/>
                <w:sz w:val="24"/>
                <w:lang w:eastAsia="zh-CN"/>
              </w:rPr>
              <w:t>元</w:t>
            </w:r>
            <w:r>
              <w:rPr>
                <w:rFonts w:hint="eastAsia" w:ascii="仿宋_GB2312" w:eastAsia="仿宋_GB2312"/>
                <w:color w:val="auto"/>
                <w:sz w:val="24"/>
              </w:rPr>
              <w:t>以上的</w:t>
            </w:r>
            <w:r>
              <w:rPr>
                <w:rFonts w:hint="eastAsia" w:ascii="仿宋_GB2312" w:eastAsia="仿宋_GB2312"/>
                <w:color w:val="auto"/>
                <w:sz w:val="24"/>
                <w:lang w:val="en-US" w:eastAsia="zh-CN"/>
              </w:rPr>
              <w:t>企业</w:t>
            </w:r>
            <w:r>
              <w:rPr>
                <w:rFonts w:hint="eastAsia" w:ascii="仿宋_GB2312" w:eastAsia="仿宋_GB2312"/>
                <w:color w:val="auto"/>
                <w:sz w:val="24"/>
              </w:rPr>
              <w:t>任董事长、总裁、总经理</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30分</w:t>
            </w:r>
          </w:p>
        </w:tc>
        <w:tc>
          <w:tcPr>
            <w:tcW w:w="1804" w:type="dxa"/>
            <w:vMerge w:val="restart"/>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企业</w:t>
            </w:r>
            <w:r>
              <w:rPr>
                <w:rFonts w:hint="eastAsia" w:ascii="仿宋_GB2312" w:eastAsia="仿宋_GB2312"/>
                <w:color w:val="auto"/>
                <w:sz w:val="24"/>
              </w:rPr>
              <w:t>职务均要求任职满一年以上</w:t>
            </w:r>
            <w:r>
              <w:rPr>
                <w:rFonts w:hint="eastAsia" w:ascii="仿宋_GB2312" w:eastAsia="仿宋_GB2312"/>
                <w:color w:val="auto"/>
                <w:sz w:val="24"/>
                <w:lang w:eastAsia="zh-CN"/>
              </w:rPr>
              <w:t>，不重复积分。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12</w:t>
            </w:r>
          </w:p>
        </w:tc>
        <w:tc>
          <w:tcPr>
            <w:tcW w:w="1620" w:type="dxa"/>
            <w:vMerge w:val="continue"/>
            <w:vAlign w:val="center"/>
          </w:tcPr>
          <w:p>
            <w:pPr>
              <w:spacing w:line="320" w:lineRule="exact"/>
              <w:jc w:val="center"/>
              <w:rPr>
                <w:rFonts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ascii="仿宋_GB2312" w:eastAsia="仿宋_GB2312"/>
                <w:color w:val="auto"/>
                <w:sz w:val="24"/>
              </w:rPr>
              <w:t>2000</w:t>
            </w:r>
            <w:r>
              <w:rPr>
                <w:rFonts w:hint="eastAsia" w:ascii="仿宋_GB2312" w:eastAsia="仿宋_GB2312"/>
                <w:color w:val="auto"/>
                <w:sz w:val="24"/>
              </w:rPr>
              <w:t>万</w:t>
            </w:r>
            <w:r>
              <w:rPr>
                <w:rFonts w:hint="eastAsia" w:ascii="仿宋_GB2312" w:eastAsia="仿宋_GB2312"/>
                <w:color w:val="auto"/>
                <w:sz w:val="24"/>
                <w:lang w:eastAsia="zh-CN"/>
              </w:rPr>
              <w:t>元</w:t>
            </w:r>
            <w:r>
              <w:rPr>
                <w:rFonts w:hint="eastAsia" w:ascii="仿宋_GB2312" w:eastAsia="仿宋_GB2312"/>
                <w:color w:val="auto"/>
                <w:sz w:val="24"/>
              </w:rPr>
              <w:t>以上的</w:t>
            </w:r>
            <w:r>
              <w:rPr>
                <w:rFonts w:hint="eastAsia" w:ascii="仿宋_GB2312" w:eastAsia="仿宋_GB2312"/>
                <w:color w:val="auto"/>
                <w:sz w:val="24"/>
                <w:lang w:val="en-US" w:eastAsia="zh-CN"/>
              </w:rPr>
              <w:t>企业</w:t>
            </w:r>
            <w:r>
              <w:rPr>
                <w:rFonts w:hint="eastAsia" w:ascii="仿宋_GB2312" w:eastAsia="仿宋_GB2312"/>
                <w:color w:val="auto"/>
                <w:sz w:val="24"/>
              </w:rPr>
              <w:t>任副董事长、副总裁、副总经理</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15分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13</w:t>
            </w:r>
          </w:p>
        </w:tc>
        <w:tc>
          <w:tcPr>
            <w:tcW w:w="1620" w:type="dxa"/>
            <w:vMerge w:val="continue"/>
            <w:vAlign w:val="center"/>
          </w:tcPr>
          <w:p>
            <w:pPr>
              <w:spacing w:line="320" w:lineRule="exact"/>
              <w:jc w:val="center"/>
              <w:rPr>
                <w:rFonts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ascii="仿宋_GB2312" w:eastAsia="仿宋_GB2312"/>
                <w:color w:val="auto"/>
                <w:sz w:val="24"/>
              </w:rPr>
              <w:t>2000</w:t>
            </w:r>
            <w:r>
              <w:rPr>
                <w:rFonts w:hint="eastAsia" w:ascii="仿宋_GB2312" w:eastAsia="仿宋_GB2312"/>
                <w:color w:val="auto"/>
                <w:sz w:val="24"/>
              </w:rPr>
              <w:t>万</w:t>
            </w:r>
            <w:r>
              <w:rPr>
                <w:rFonts w:hint="eastAsia" w:ascii="仿宋_GB2312" w:eastAsia="仿宋_GB2312"/>
                <w:color w:val="auto"/>
                <w:sz w:val="24"/>
                <w:lang w:eastAsia="zh-CN"/>
              </w:rPr>
              <w:t>元</w:t>
            </w:r>
            <w:r>
              <w:rPr>
                <w:rFonts w:hint="eastAsia" w:ascii="仿宋_GB2312" w:eastAsia="仿宋_GB2312"/>
                <w:color w:val="auto"/>
                <w:sz w:val="24"/>
              </w:rPr>
              <w:t>以上的</w:t>
            </w:r>
            <w:r>
              <w:rPr>
                <w:rFonts w:hint="eastAsia" w:ascii="仿宋_GB2312" w:eastAsia="仿宋_GB2312"/>
                <w:color w:val="auto"/>
                <w:sz w:val="24"/>
                <w:lang w:val="en-US" w:eastAsia="zh-CN"/>
              </w:rPr>
              <w:t>企业</w:t>
            </w:r>
            <w:r>
              <w:rPr>
                <w:rFonts w:hint="eastAsia" w:ascii="仿宋_GB2312" w:eastAsia="仿宋_GB2312"/>
                <w:color w:val="auto"/>
                <w:sz w:val="24"/>
              </w:rPr>
              <w:t>任中层正职</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14</w:t>
            </w:r>
          </w:p>
        </w:tc>
        <w:tc>
          <w:tcPr>
            <w:tcW w:w="1620" w:type="dxa"/>
            <w:vMerge w:val="continue"/>
            <w:vAlign w:val="center"/>
          </w:tcPr>
          <w:p>
            <w:pPr>
              <w:spacing w:line="320" w:lineRule="exact"/>
              <w:jc w:val="center"/>
              <w:rPr>
                <w:rFonts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hint="eastAsia" w:ascii="仿宋_GB2312" w:eastAsia="仿宋_GB2312"/>
                <w:color w:val="auto"/>
                <w:sz w:val="24"/>
                <w:lang w:val="en-US" w:eastAsia="zh-CN"/>
              </w:rPr>
              <w:t>500</w:t>
            </w:r>
            <w:r>
              <w:rPr>
                <w:rFonts w:hint="eastAsia" w:ascii="仿宋_GB2312" w:eastAsia="仿宋_GB2312"/>
                <w:color w:val="auto"/>
                <w:sz w:val="24"/>
              </w:rPr>
              <w:t>万</w:t>
            </w:r>
            <w:r>
              <w:rPr>
                <w:rFonts w:hint="eastAsia" w:ascii="仿宋_GB2312" w:eastAsia="仿宋_GB2312"/>
                <w:color w:val="auto"/>
                <w:sz w:val="24"/>
                <w:lang w:eastAsia="zh-CN"/>
              </w:rPr>
              <w:t>元至</w:t>
            </w:r>
            <w:r>
              <w:rPr>
                <w:rFonts w:hint="eastAsia" w:ascii="仿宋_GB2312" w:eastAsia="仿宋_GB2312"/>
                <w:color w:val="auto"/>
                <w:sz w:val="24"/>
                <w:lang w:val="en-US" w:eastAsia="zh-CN"/>
              </w:rPr>
              <w:t>2000万元</w:t>
            </w:r>
            <w:r>
              <w:rPr>
                <w:rFonts w:hint="eastAsia" w:ascii="仿宋_GB2312" w:eastAsia="仿宋_GB2312"/>
                <w:color w:val="auto"/>
                <w:sz w:val="24"/>
              </w:rPr>
              <w:t>的</w:t>
            </w:r>
            <w:r>
              <w:rPr>
                <w:rFonts w:hint="eastAsia" w:ascii="仿宋_GB2312" w:eastAsia="仿宋_GB2312"/>
                <w:color w:val="auto"/>
                <w:sz w:val="24"/>
                <w:lang w:val="en-US" w:eastAsia="zh-CN"/>
              </w:rPr>
              <w:t>企业</w:t>
            </w:r>
            <w:r>
              <w:rPr>
                <w:rFonts w:hint="eastAsia" w:ascii="仿宋_GB2312" w:eastAsia="仿宋_GB2312"/>
                <w:color w:val="auto"/>
                <w:sz w:val="24"/>
              </w:rPr>
              <w:t>任董事长、总裁、总经理</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20分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15</w:t>
            </w:r>
          </w:p>
        </w:tc>
        <w:tc>
          <w:tcPr>
            <w:tcW w:w="1620" w:type="dxa"/>
            <w:vMerge w:val="continue"/>
            <w:vAlign w:val="center"/>
          </w:tcPr>
          <w:p>
            <w:pPr>
              <w:spacing w:line="320" w:lineRule="exact"/>
              <w:jc w:val="center"/>
              <w:rPr>
                <w:rFonts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hint="eastAsia" w:ascii="仿宋_GB2312" w:eastAsia="仿宋_GB2312"/>
                <w:color w:val="auto"/>
                <w:sz w:val="24"/>
                <w:lang w:val="en-US" w:eastAsia="zh-CN"/>
              </w:rPr>
              <w:t>500</w:t>
            </w:r>
            <w:r>
              <w:rPr>
                <w:rFonts w:hint="eastAsia" w:ascii="仿宋_GB2312" w:eastAsia="仿宋_GB2312"/>
                <w:color w:val="auto"/>
                <w:sz w:val="24"/>
              </w:rPr>
              <w:t>万</w:t>
            </w:r>
            <w:r>
              <w:rPr>
                <w:rFonts w:hint="eastAsia" w:ascii="仿宋_GB2312" w:eastAsia="仿宋_GB2312"/>
                <w:color w:val="auto"/>
                <w:sz w:val="24"/>
                <w:lang w:eastAsia="zh-CN"/>
              </w:rPr>
              <w:t>元至</w:t>
            </w:r>
            <w:r>
              <w:rPr>
                <w:rFonts w:hint="eastAsia" w:ascii="仿宋_GB2312" w:eastAsia="仿宋_GB2312"/>
                <w:color w:val="auto"/>
                <w:sz w:val="24"/>
                <w:lang w:val="en-US" w:eastAsia="zh-CN"/>
              </w:rPr>
              <w:t>2000万元</w:t>
            </w:r>
            <w:r>
              <w:rPr>
                <w:rFonts w:hint="eastAsia" w:ascii="仿宋_GB2312" w:eastAsia="仿宋_GB2312"/>
                <w:color w:val="auto"/>
                <w:sz w:val="24"/>
              </w:rPr>
              <w:t>的</w:t>
            </w:r>
            <w:r>
              <w:rPr>
                <w:rFonts w:hint="eastAsia" w:ascii="仿宋_GB2312" w:eastAsia="仿宋_GB2312"/>
                <w:color w:val="auto"/>
                <w:sz w:val="24"/>
                <w:lang w:val="en-US" w:eastAsia="zh-CN"/>
              </w:rPr>
              <w:t>企业</w:t>
            </w:r>
            <w:r>
              <w:rPr>
                <w:rFonts w:hint="eastAsia" w:ascii="仿宋_GB2312" w:eastAsia="仿宋_GB2312"/>
                <w:color w:val="auto"/>
                <w:sz w:val="24"/>
              </w:rPr>
              <w:t>任副董事长、副总裁、副总经理</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16</w:t>
            </w:r>
          </w:p>
        </w:tc>
        <w:tc>
          <w:tcPr>
            <w:tcW w:w="1620" w:type="dxa"/>
            <w:vMerge w:val="continue"/>
            <w:vAlign w:val="center"/>
          </w:tcPr>
          <w:p>
            <w:pPr>
              <w:spacing w:line="320" w:lineRule="exact"/>
              <w:jc w:val="center"/>
              <w:rPr>
                <w:rFonts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hint="eastAsia" w:ascii="仿宋_GB2312" w:eastAsia="仿宋_GB2312"/>
                <w:color w:val="auto"/>
                <w:sz w:val="24"/>
                <w:lang w:val="en-US" w:eastAsia="zh-CN"/>
              </w:rPr>
              <w:t>300万元至5</w:t>
            </w:r>
            <w:r>
              <w:rPr>
                <w:rFonts w:ascii="仿宋_GB2312" w:eastAsia="仿宋_GB2312"/>
                <w:color w:val="auto"/>
                <w:sz w:val="24"/>
              </w:rPr>
              <w:t>00</w:t>
            </w:r>
            <w:r>
              <w:rPr>
                <w:rFonts w:hint="eastAsia" w:ascii="仿宋_GB2312" w:eastAsia="仿宋_GB2312"/>
                <w:color w:val="auto"/>
                <w:sz w:val="24"/>
              </w:rPr>
              <w:t>万</w:t>
            </w:r>
            <w:r>
              <w:rPr>
                <w:rFonts w:hint="eastAsia" w:ascii="仿宋_GB2312" w:eastAsia="仿宋_GB2312"/>
                <w:color w:val="auto"/>
                <w:sz w:val="24"/>
                <w:lang w:eastAsia="zh-CN"/>
              </w:rPr>
              <w:t>元</w:t>
            </w:r>
            <w:r>
              <w:rPr>
                <w:rFonts w:hint="eastAsia" w:ascii="仿宋_GB2312" w:eastAsia="仿宋_GB2312"/>
                <w:color w:val="auto"/>
                <w:sz w:val="24"/>
              </w:rPr>
              <w:t>的</w:t>
            </w:r>
            <w:r>
              <w:rPr>
                <w:rFonts w:hint="eastAsia" w:ascii="仿宋_GB2312" w:eastAsia="仿宋_GB2312"/>
                <w:color w:val="auto"/>
                <w:sz w:val="24"/>
                <w:lang w:val="en-US" w:eastAsia="zh-CN"/>
              </w:rPr>
              <w:t>企业</w:t>
            </w:r>
            <w:r>
              <w:rPr>
                <w:rFonts w:hint="eastAsia" w:ascii="仿宋_GB2312" w:eastAsia="仿宋_GB2312"/>
                <w:color w:val="auto"/>
                <w:sz w:val="24"/>
              </w:rPr>
              <w:t>任董事长、总裁、总经理</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17</w:t>
            </w:r>
          </w:p>
        </w:tc>
        <w:tc>
          <w:tcPr>
            <w:tcW w:w="1620" w:type="dxa"/>
            <w:vMerge w:val="continue"/>
            <w:vAlign w:val="center"/>
          </w:tcPr>
          <w:p>
            <w:pPr>
              <w:spacing w:line="320" w:lineRule="exact"/>
              <w:jc w:val="center"/>
              <w:rPr>
                <w:rFonts w:ascii="仿宋_GB2312" w:eastAsia="仿宋_GB2312"/>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行政事业单位在编人员年度考核连续三年优秀</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15分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18</w:t>
            </w:r>
          </w:p>
        </w:tc>
        <w:tc>
          <w:tcPr>
            <w:tcW w:w="1620" w:type="dxa"/>
            <w:vMerge w:val="restart"/>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eastAsia="zh-CN"/>
              </w:rPr>
              <w:t>自主培养</w:t>
            </w:r>
            <w:r>
              <w:rPr>
                <w:rFonts w:hint="eastAsia" w:ascii="仿宋_GB2312" w:eastAsia="仿宋_GB2312"/>
                <w:color w:val="auto"/>
                <w:sz w:val="24"/>
              </w:rPr>
              <w:t>分</w:t>
            </w: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引进后单位自主培养取得</w:t>
            </w:r>
            <w:r>
              <w:rPr>
                <w:rFonts w:hint="eastAsia" w:ascii="仿宋_GB2312" w:eastAsia="仿宋_GB2312"/>
                <w:color w:val="auto"/>
                <w:sz w:val="24"/>
              </w:rPr>
              <w:t>博士研究生</w:t>
            </w:r>
            <w:r>
              <w:rPr>
                <w:rFonts w:hint="eastAsia" w:ascii="仿宋_GB2312" w:eastAsia="仿宋_GB2312"/>
                <w:color w:val="auto"/>
                <w:sz w:val="24"/>
                <w:lang w:eastAsia="zh-CN"/>
              </w:rPr>
              <w:t>学位或晋升</w:t>
            </w:r>
            <w:r>
              <w:rPr>
                <w:rFonts w:hint="eastAsia" w:ascii="仿宋_GB2312" w:eastAsia="仿宋_GB2312"/>
                <w:color w:val="auto"/>
                <w:sz w:val="24"/>
              </w:rPr>
              <w:t>正高职称</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20分</w:t>
            </w:r>
          </w:p>
        </w:tc>
        <w:tc>
          <w:tcPr>
            <w:tcW w:w="1804" w:type="dxa"/>
            <w:vMerge w:val="restart"/>
            <w:vAlign w:val="center"/>
          </w:tcPr>
          <w:p>
            <w:pPr>
              <w:spacing w:line="320" w:lineRule="exact"/>
              <w:rPr>
                <w:rFonts w:ascii="方正小标宋简体" w:eastAsia="方正小标宋简体"/>
                <w:color w:val="auto"/>
                <w:sz w:val="24"/>
              </w:rPr>
            </w:pPr>
            <w:r>
              <w:rPr>
                <w:rFonts w:hint="eastAsia" w:ascii="仿宋_GB2312" w:eastAsia="仿宋_GB2312"/>
                <w:color w:val="auto"/>
                <w:sz w:val="24"/>
                <w:lang w:eastAsia="zh-CN"/>
              </w:rPr>
              <w:t>自主培养</w:t>
            </w:r>
            <w:r>
              <w:rPr>
                <w:rFonts w:hint="eastAsia" w:ascii="仿宋_GB2312" w:eastAsia="仿宋_GB2312"/>
                <w:color w:val="auto"/>
                <w:sz w:val="24"/>
                <w:lang w:val="en-US" w:eastAsia="zh-CN"/>
              </w:rPr>
              <w:t>取得的学历、职称或职业资格按其中最高分计分，不重复积分。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19</w:t>
            </w:r>
          </w:p>
        </w:tc>
        <w:tc>
          <w:tcPr>
            <w:tcW w:w="1620" w:type="dxa"/>
            <w:vMerge w:val="continue"/>
            <w:vAlign w:val="center"/>
          </w:tcPr>
          <w:p>
            <w:pPr>
              <w:spacing w:line="320" w:lineRule="exact"/>
              <w:jc w:val="center"/>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引进后单位自主培养取得硕士</w:t>
            </w:r>
            <w:r>
              <w:rPr>
                <w:rFonts w:hint="eastAsia" w:ascii="仿宋_GB2312" w:eastAsia="仿宋_GB2312"/>
                <w:color w:val="auto"/>
                <w:sz w:val="24"/>
              </w:rPr>
              <w:t>研究生</w:t>
            </w:r>
            <w:r>
              <w:rPr>
                <w:rFonts w:hint="eastAsia" w:ascii="仿宋_GB2312" w:eastAsia="仿宋_GB2312"/>
                <w:color w:val="auto"/>
                <w:sz w:val="24"/>
                <w:lang w:eastAsia="zh-CN"/>
              </w:rPr>
              <w:t>学位或晋升</w:t>
            </w:r>
            <w:r>
              <w:rPr>
                <w:rFonts w:hint="eastAsia" w:ascii="仿宋_GB2312" w:eastAsia="仿宋_GB2312"/>
                <w:color w:val="auto"/>
                <w:sz w:val="24"/>
              </w:rPr>
              <w:t>副高职称</w:t>
            </w:r>
            <w:r>
              <w:rPr>
                <w:rFonts w:hint="eastAsia" w:ascii="仿宋_GB2312" w:eastAsia="仿宋_GB2312"/>
                <w:color w:val="auto"/>
                <w:sz w:val="24"/>
                <w:lang w:eastAsia="zh-CN"/>
              </w:rPr>
              <w:t>、</w:t>
            </w:r>
            <w:r>
              <w:rPr>
                <w:rFonts w:hint="eastAsia" w:ascii="仿宋_GB2312" w:eastAsia="仿宋_GB2312"/>
                <w:color w:val="auto"/>
                <w:sz w:val="24"/>
              </w:rPr>
              <w:t>高级技师</w:t>
            </w:r>
            <w:r>
              <w:rPr>
                <w:rFonts w:ascii="仿宋_GB2312" w:eastAsia="仿宋_GB2312"/>
                <w:color w:val="auto"/>
                <w:sz w:val="24"/>
              </w:rPr>
              <w:t>(</w:t>
            </w:r>
            <w:r>
              <w:rPr>
                <w:rFonts w:hint="eastAsia" w:ascii="仿宋_GB2312" w:eastAsia="仿宋_GB2312"/>
                <w:color w:val="auto"/>
                <w:sz w:val="24"/>
              </w:rPr>
              <w:t>一级</w:t>
            </w:r>
            <w:r>
              <w:rPr>
                <w:rFonts w:ascii="仿宋_GB2312" w:eastAsia="仿宋_GB2312"/>
                <w:color w:val="auto"/>
                <w:sz w:val="24"/>
              </w:rPr>
              <w:t>)</w:t>
            </w:r>
            <w:r>
              <w:rPr>
                <w:rFonts w:hint="eastAsia" w:ascii="仿宋_GB2312" w:eastAsia="仿宋_GB2312"/>
                <w:color w:val="auto"/>
                <w:sz w:val="24"/>
              </w:rPr>
              <w:t>国家职业资格</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20</w:t>
            </w:r>
          </w:p>
        </w:tc>
        <w:tc>
          <w:tcPr>
            <w:tcW w:w="1620" w:type="dxa"/>
            <w:vMerge w:val="continue"/>
            <w:vAlign w:val="center"/>
          </w:tcPr>
          <w:p>
            <w:pPr>
              <w:spacing w:line="320" w:lineRule="exact"/>
              <w:jc w:val="center"/>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引进后晋升</w:t>
            </w:r>
            <w:r>
              <w:rPr>
                <w:rFonts w:hint="eastAsia" w:ascii="仿宋_GB2312" w:eastAsia="仿宋_GB2312"/>
                <w:color w:val="auto"/>
                <w:sz w:val="24"/>
              </w:rPr>
              <w:t>中级职称</w:t>
            </w:r>
            <w:r>
              <w:rPr>
                <w:rFonts w:hint="eastAsia" w:ascii="仿宋_GB2312" w:eastAsia="仿宋_GB2312"/>
                <w:color w:val="auto"/>
                <w:sz w:val="24"/>
                <w:lang w:eastAsia="zh-CN"/>
              </w:rPr>
              <w:t>或</w:t>
            </w:r>
            <w:r>
              <w:rPr>
                <w:rFonts w:hint="eastAsia" w:ascii="仿宋_GB2312" w:eastAsia="仿宋_GB2312"/>
                <w:color w:val="auto"/>
                <w:sz w:val="24"/>
              </w:rPr>
              <w:t>技师</w:t>
            </w:r>
            <w:r>
              <w:rPr>
                <w:rFonts w:ascii="仿宋_GB2312" w:eastAsia="仿宋_GB2312"/>
                <w:color w:val="auto"/>
                <w:sz w:val="24"/>
              </w:rPr>
              <w:t>(</w:t>
            </w:r>
            <w:r>
              <w:rPr>
                <w:rFonts w:hint="eastAsia" w:ascii="仿宋_GB2312" w:eastAsia="仿宋_GB2312"/>
                <w:color w:val="auto"/>
                <w:sz w:val="24"/>
              </w:rPr>
              <w:t>二级</w:t>
            </w:r>
            <w:r>
              <w:rPr>
                <w:rFonts w:ascii="仿宋_GB2312" w:eastAsia="仿宋_GB2312"/>
                <w:color w:val="auto"/>
                <w:sz w:val="24"/>
              </w:rPr>
              <w:t>)</w:t>
            </w:r>
            <w:r>
              <w:rPr>
                <w:rFonts w:hint="eastAsia" w:ascii="仿宋_GB2312" w:eastAsia="仿宋_GB2312"/>
                <w:color w:val="auto"/>
                <w:sz w:val="24"/>
              </w:rPr>
              <w:t>国家职业资格证书</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5分</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21</w:t>
            </w:r>
          </w:p>
        </w:tc>
        <w:tc>
          <w:tcPr>
            <w:tcW w:w="1620" w:type="dxa"/>
            <w:vMerge w:val="restart"/>
            <w:vAlign w:val="center"/>
          </w:tcPr>
          <w:p>
            <w:pPr>
              <w:spacing w:line="320" w:lineRule="exact"/>
              <w:jc w:val="center"/>
              <w:rPr>
                <w:rFonts w:ascii="方正小标宋简体" w:eastAsia="方正小标宋简体"/>
                <w:color w:val="auto"/>
                <w:sz w:val="24"/>
              </w:rPr>
            </w:pPr>
            <w:r>
              <w:rPr>
                <w:rFonts w:hint="eastAsia" w:ascii="仿宋_GB2312" w:eastAsia="仿宋_GB2312"/>
                <w:color w:val="auto"/>
                <w:sz w:val="24"/>
                <w:lang w:eastAsia="zh-CN"/>
              </w:rPr>
              <w:t>科技</w:t>
            </w:r>
            <w:r>
              <w:rPr>
                <w:rFonts w:hint="eastAsia" w:ascii="仿宋_GB2312" w:eastAsia="仿宋_GB2312"/>
                <w:color w:val="auto"/>
                <w:sz w:val="24"/>
              </w:rPr>
              <w:t>创新分</w:t>
            </w: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获国家级</w:t>
            </w:r>
            <w:r>
              <w:rPr>
                <w:rFonts w:hint="eastAsia" w:ascii="仿宋_GB2312" w:eastAsia="仿宋_GB2312"/>
                <w:color w:val="auto"/>
                <w:sz w:val="24"/>
                <w:lang w:eastAsia="zh-CN"/>
              </w:rPr>
              <w:t>科学技术</w:t>
            </w:r>
            <w:r>
              <w:rPr>
                <w:rFonts w:hint="eastAsia" w:ascii="仿宋_GB2312" w:eastAsia="仿宋_GB2312"/>
                <w:color w:val="auto"/>
                <w:sz w:val="24"/>
              </w:rPr>
              <w:t>一等奖的承担者（前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100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restart"/>
            <w:vAlign w:val="center"/>
          </w:tcPr>
          <w:p>
            <w:pPr>
              <w:spacing w:line="320" w:lineRule="exact"/>
              <w:rPr>
                <w:rFonts w:ascii="方正小标宋简体" w:eastAsia="方正小标宋简体"/>
                <w:color w:val="auto"/>
                <w:sz w:val="24"/>
              </w:rPr>
            </w:pPr>
            <w:r>
              <w:rPr>
                <w:rFonts w:hint="eastAsia" w:ascii="仿宋_GB2312" w:eastAsia="仿宋_GB2312"/>
                <w:color w:val="auto"/>
                <w:sz w:val="24"/>
              </w:rPr>
              <w:t>同一项目被列为不同级别科技项目的取最高分，</w:t>
            </w:r>
            <w:r>
              <w:rPr>
                <w:rFonts w:hint="eastAsia" w:ascii="仿宋_GB2312" w:eastAsia="仿宋_GB2312"/>
                <w:color w:val="auto"/>
                <w:sz w:val="24"/>
                <w:lang w:eastAsia="zh-CN"/>
              </w:rPr>
              <w:t>不重复积分</w:t>
            </w:r>
            <w:r>
              <w:rPr>
                <w:rFonts w:hint="eastAsia" w:ascii="仿宋_GB2312"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22</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获国家级</w:t>
            </w:r>
            <w:r>
              <w:rPr>
                <w:rFonts w:hint="eastAsia" w:ascii="仿宋_GB2312" w:eastAsia="仿宋_GB2312"/>
                <w:color w:val="auto"/>
                <w:sz w:val="24"/>
                <w:lang w:eastAsia="zh-CN"/>
              </w:rPr>
              <w:t>科学技术</w:t>
            </w:r>
            <w:r>
              <w:rPr>
                <w:rFonts w:hint="eastAsia" w:ascii="仿宋_GB2312" w:eastAsia="仿宋_GB2312"/>
                <w:color w:val="auto"/>
                <w:sz w:val="24"/>
              </w:rPr>
              <w:t>二等奖的承担者（前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80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23</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获国家级</w:t>
            </w:r>
            <w:r>
              <w:rPr>
                <w:rFonts w:hint="eastAsia" w:ascii="仿宋_GB2312" w:eastAsia="仿宋_GB2312"/>
                <w:color w:val="auto"/>
                <w:sz w:val="24"/>
                <w:lang w:eastAsia="zh-CN"/>
              </w:rPr>
              <w:t>科学技术</w:t>
            </w:r>
            <w:r>
              <w:rPr>
                <w:rFonts w:hint="eastAsia" w:ascii="仿宋_GB2312" w:eastAsia="仿宋_GB2312"/>
                <w:color w:val="auto"/>
                <w:sz w:val="24"/>
              </w:rPr>
              <w:t>三等奖的承担者（前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50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24</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获省级</w:t>
            </w:r>
            <w:r>
              <w:rPr>
                <w:rFonts w:hint="eastAsia" w:ascii="仿宋_GB2312" w:eastAsia="仿宋_GB2312"/>
                <w:color w:val="auto"/>
                <w:sz w:val="24"/>
                <w:lang w:eastAsia="zh-CN"/>
              </w:rPr>
              <w:t>科学技术</w:t>
            </w:r>
            <w:r>
              <w:rPr>
                <w:rFonts w:hint="eastAsia" w:ascii="仿宋_GB2312" w:eastAsia="仿宋_GB2312"/>
                <w:color w:val="auto"/>
                <w:sz w:val="24"/>
              </w:rPr>
              <w:t>一等奖的承担者（前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50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25</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获省级</w:t>
            </w:r>
            <w:r>
              <w:rPr>
                <w:rFonts w:hint="eastAsia" w:ascii="仿宋_GB2312" w:eastAsia="仿宋_GB2312"/>
                <w:color w:val="auto"/>
                <w:sz w:val="24"/>
                <w:lang w:eastAsia="zh-CN"/>
              </w:rPr>
              <w:t>科学技术</w:t>
            </w:r>
            <w:r>
              <w:rPr>
                <w:rFonts w:hint="eastAsia" w:ascii="仿宋_GB2312" w:eastAsia="仿宋_GB2312"/>
                <w:color w:val="auto"/>
                <w:sz w:val="24"/>
              </w:rPr>
              <w:t>二等奖的承担者（前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30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26</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获省级</w:t>
            </w:r>
            <w:r>
              <w:rPr>
                <w:rFonts w:hint="eastAsia" w:ascii="仿宋_GB2312" w:eastAsia="仿宋_GB2312"/>
                <w:color w:val="auto"/>
                <w:sz w:val="24"/>
                <w:lang w:eastAsia="zh-CN"/>
              </w:rPr>
              <w:t>科学技术</w:t>
            </w:r>
            <w:r>
              <w:rPr>
                <w:rFonts w:hint="eastAsia" w:ascii="仿宋_GB2312" w:eastAsia="仿宋_GB2312"/>
                <w:color w:val="auto"/>
                <w:sz w:val="24"/>
              </w:rPr>
              <w:t>三等奖的承担者（前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20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27</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国家发明专利授权的专利项目承担者</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10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累计最高</w:t>
            </w:r>
            <w:r>
              <w:rPr>
                <w:rFonts w:hint="eastAsia" w:ascii="仿宋_GB2312" w:eastAsia="仿宋_GB2312"/>
                <w:color w:val="auto"/>
                <w:sz w:val="24"/>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28</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主导国家标准工艺制修订的</w:t>
            </w:r>
            <w:r>
              <w:rPr>
                <w:rFonts w:hint="eastAsia" w:ascii="仿宋_GB2312" w:eastAsia="仿宋_GB2312"/>
                <w:color w:val="auto"/>
                <w:sz w:val="24"/>
                <w:lang w:eastAsia="zh-CN"/>
              </w:rPr>
              <w:t>主要</w:t>
            </w:r>
            <w:r>
              <w:rPr>
                <w:rFonts w:hint="eastAsia" w:ascii="仿宋_GB2312" w:eastAsia="仿宋_GB2312"/>
                <w:color w:val="auto"/>
                <w:sz w:val="24"/>
              </w:rPr>
              <w:t>承担者</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20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29</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主导省级标准工艺制修订的</w:t>
            </w:r>
            <w:r>
              <w:rPr>
                <w:rFonts w:hint="eastAsia" w:ascii="仿宋_GB2312" w:eastAsia="仿宋_GB2312"/>
                <w:color w:val="auto"/>
                <w:sz w:val="24"/>
                <w:lang w:eastAsia="zh-CN"/>
              </w:rPr>
              <w:t>主要</w:t>
            </w:r>
            <w:r>
              <w:rPr>
                <w:rFonts w:hint="eastAsia" w:ascii="仿宋_GB2312" w:eastAsia="仿宋_GB2312"/>
                <w:color w:val="auto"/>
                <w:sz w:val="24"/>
              </w:rPr>
              <w:t>承担者</w:t>
            </w:r>
          </w:p>
        </w:tc>
        <w:tc>
          <w:tcPr>
            <w:tcW w:w="1260" w:type="dxa"/>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10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30</w:t>
            </w:r>
          </w:p>
        </w:tc>
        <w:tc>
          <w:tcPr>
            <w:tcW w:w="1620" w:type="dxa"/>
            <w:vMerge w:val="restart"/>
            <w:vAlign w:val="center"/>
          </w:tcPr>
          <w:p>
            <w:pPr>
              <w:spacing w:line="320" w:lineRule="exact"/>
              <w:jc w:val="center"/>
              <w:rPr>
                <w:rFonts w:hint="eastAsia" w:ascii="方正小标宋简体" w:eastAsia="方正小标宋简体"/>
                <w:color w:val="auto"/>
                <w:sz w:val="24"/>
                <w:lang w:eastAsia="zh-CN"/>
              </w:rPr>
            </w:pPr>
            <w:r>
              <w:rPr>
                <w:rFonts w:hint="eastAsia" w:ascii="仿宋_GB2312" w:eastAsia="仿宋_GB2312"/>
                <w:color w:val="auto"/>
                <w:sz w:val="24"/>
                <w:lang w:eastAsia="zh-CN"/>
              </w:rPr>
              <w:t>一票否决项</w:t>
            </w:r>
          </w:p>
        </w:tc>
        <w:tc>
          <w:tcPr>
            <w:tcW w:w="4140" w:type="dxa"/>
            <w:vAlign w:val="center"/>
          </w:tcPr>
          <w:p>
            <w:pPr>
              <w:spacing w:line="320" w:lineRule="exact"/>
              <w:rPr>
                <w:rFonts w:hint="eastAsia" w:ascii="仿宋_GB2312" w:eastAsia="仿宋_GB2312"/>
                <w:color w:val="auto"/>
                <w:sz w:val="24"/>
                <w:lang w:val="en-US" w:eastAsia="zh-CN"/>
              </w:rPr>
            </w:pPr>
            <w:r>
              <w:rPr>
                <w:rFonts w:hint="eastAsia" w:ascii="仿宋_GB2312" w:eastAsia="仿宋_GB2312"/>
                <w:color w:val="auto"/>
                <w:sz w:val="24"/>
                <w:lang w:val="en-US" w:eastAsia="zh-CN"/>
              </w:rPr>
              <w:t>提供虚假材料申报的</w:t>
            </w:r>
          </w:p>
        </w:tc>
        <w:tc>
          <w:tcPr>
            <w:tcW w:w="1260" w:type="dxa"/>
            <w:vAlign w:val="center"/>
          </w:tcPr>
          <w:p>
            <w:pPr>
              <w:spacing w:line="320" w:lineRule="exact"/>
              <w:jc w:val="center"/>
              <w:rPr>
                <w:rFonts w:ascii="仿宋_GB2312" w:eastAsia="仿宋_GB2312"/>
                <w:color w:val="auto"/>
                <w:sz w:val="24"/>
              </w:rPr>
            </w:pPr>
          </w:p>
        </w:tc>
        <w:tc>
          <w:tcPr>
            <w:tcW w:w="1804" w:type="dxa"/>
            <w:vMerge w:val="restart"/>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取消积分资格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31</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rPr>
              <w:t>违反国家法律法规受刑事处罚的</w:t>
            </w:r>
          </w:p>
        </w:tc>
        <w:tc>
          <w:tcPr>
            <w:tcW w:w="1260" w:type="dxa"/>
            <w:vAlign w:val="center"/>
          </w:tcPr>
          <w:p>
            <w:pPr>
              <w:spacing w:line="320" w:lineRule="exact"/>
              <w:jc w:val="center"/>
              <w:rPr>
                <w:rFonts w:ascii="仿宋_GB2312" w:eastAsia="仿宋_GB2312"/>
                <w:color w:val="auto"/>
                <w:sz w:val="24"/>
              </w:rPr>
            </w:pP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32</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行政事业单位人员受党纪政纪处分，企业党员受党纪处分的</w:t>
            </w:r>
          </w:p>
        </w:tc>
        <w:tc>
          <w:tcPr>
            <w:tcW w:w="1260" w:type="dxa"/>
            <w:vAlign w:val="center"/>
          </w:tcPr>
          <w:p>
            <w:pPr>
              <w:spacing w:line="320" w:lineRule="exact"/>
              <w:jc w:val="center"/>
              <w:rPr>
                <w:rFonts w:ascii="仿宋_GB2312" w:eastAsia="仿宋_GB2312"/>
                <w:color w:val="auto"/>
                <w:sz w:val="24"/>
              </w:rPr>
            </w:pPr>
          </w:p>
        </w:tc>
        <w:tc>
          <w:tcPr>
            <w:tcW w:w="1804" w:type="dxa"/>
            <w:vMerge w:val="continue"/>
            <w:vAlign w:val="center"/>
          </w:tcPr>
          <w:p>
            <w:pPr>
              <w:spacing w:line="320" w:lineRule="exact"/>
              <w:rPr>
                <w:rFonts w:hint="eastAsia" w:ascii="仿宋_GB2312" w:eastAsia="仿宋_GB2312"/>
                <w:color w:val="auto"/>
                <w:sz w:val="24"/>
              </w:rPr>
            </w:pPr>
          </w:p>
        </w:tc>
      </w:tr>
    </w:tbl>
    <w:p>
      <w:pPr>
        <w:pStyle w:val="8"/>
        <w:keepNext w:val="0"/>
        <w:keepLines w:val="0"/>
        <w:widowControl/>
        <w:suppressLineNumbers w:val="0"/>
        <w:shd w:val="clear" w:fill="FFFFFF"/>
        <w:spacing w:before="0" w:beforeAutospacing="0" w:after="0" w:afterAutospacing="0" w:line="315" w:lineRule="atLeast"/>
        <w:ind w:right="0"/>
        <w:jc w:val="left"/>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br w:type="page"/>
      </w:r>
      <w:r>
        <w:rPr>
          <w:rFonts w:hint="eastAsia" w:ascii="仿宋_GB2312" w:hAnsi="微软雅黑" w:eastAsia="仿宋_GB2312" w:cs="仿宋_GB2312"/>
          <w:b w:val="0"/>
          <w:i w:val="0"/>
          <w:caps w:val="0"/>
          <w:color w:val="auto"/>
          <w:spacing w:val="0"/>
          <w:sz w:val="32"/>
          <w:szCs w:val="32"/>
          <w:shd w:val="clear" w:fill="FFFFFF"/>
          <w:lang w:val="en-US" w:eastAsia="zh-CN"/>
        </w:rPr>
        <w:t>附件3</w:t>
      </w:r>
    </w:p>
    <w:p>
      <w:pPr>
        <w:spacing w:line="560" w:lineRule="exact"/>
        <w:jc w:val="center"/>
        <w:rPr>
          <w:rFonts w:hint="default" w:ascii="方正小标宋简体" w:eastAsia="方正小标宋简体"/>
          <w:color w:val="auto"/>
          <w:sz w:val="40"/>
          <w:szCs w:val="40"/>
          <w:lang w:eastAsia="zh-CN"/>
        </w:rPr>
      </w:pPr>
      <w:r>
        <w:rPr>
          <w:rFonts w:hint="eastAsia" w:ascii="方正小标宋简体" w:eastAsia="方正小标宋简体"/>
          <w:color w:val="auto"/>
          <w:sz w:val="40"/>
          <w:szCs w:val="40"/>
          <w:lang w:eastAsia="zh-CN"/>
        </w:rPr>
        <w:t>诸暨市</w:t>
      </w:r>
      <w:r>
        <w:rPr>
          <w:rFonts w:hint="default" w:ascii="方正小标宋简体" w:eastAsia="方正小标宋简体"/>
          <w:color w:val="auto"/>
          <w:sz w:val="40"/>
          <w:szCs w:val="40"/>
          <w:lang w:eastAsia="zh-CN"/>
        </w:rPr>
        <w:t>人才积分申请表</w:t>
      </w:r>
    </w:p>
    <w:p>
      <w:pPr>
        <w:spacing w:line="560" w:lineRule="exact"/>
        <w:jc w:val="center"/>
        <w:rPr>
          <w:rFonts w:hint="default" w:ascii="方正小标宋简体" w:eastAsia="方正小标宋简体"/>
          <w:color w:val="auto"/>
          <w:sz w:val="40"/>
          <w:szCs w:val="40"/>
          <w:lang w:eastAsia="zh-CN"/>
        </w:rPr>
      </w:pPr>
    </w:p>
    <w:tbl>
      <w:tblPr>
        <w:tblStyle w:val="14"/>
        <w:tblW w:w="96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20"/>
        <w:gridCol w:w="1365"/>
        <w:gridCol w:w="1260"/>
        <w:gridCol w:w="1365"/>
        <w:gridCol w:w="1260"/>
        <w:gridCol w:w="1470"/>
        <w:gridCol w:w="1785"/>
      </w:tblGrid>
      <w:tr>
        <w:tblPrEx>
          <w:tblLayout w:type="fixed"/>
          <w:tblCellMar>
            <w:top w:w="0" w:type="dxa"/>
            <w:left w:w="108" w:type="dxa"/>
            <w:bottom w:w="0" w:type="dxa"/>
            <w:right w:w="108" w:type="dxa"/>
          </w:tblCellMar>
        </w:tblPrEx>
        <w:trPr>
          <w:cantSplit/>
          <w:trHeight w:val="660" w:hRule="exact"/>
          <w:jc w:val="center"/>
        </w:trPr>
        <w:tc>
          <w:tcPr>
            <w:tcW w:w="1155" w:type="dxa"/>
            <w:gridSpan w:val="2"/>
            <w:tcBorders>
              <w:top w:val="single" w:color="auto" w:sz="12" w:space="0"/>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姓</w:t>
            </w:r>
            <w:r>
              <w:rPr>
                <w:rFonts w:hint="default"/>
                <w:color w:val="auto"/>
                <w:sz w:val="24"/>
              </w:rPr>
              <w:t xml:space="preserve"> </w:t>
            </w:r>
            <w:r>
              <w:rPr>
                <w:rFonts w:hint="eastAsia"/>
                <w:color w:val="auto"/>
                <w:sz w:val="24"/>
              </w:rPr>
              <w:t>名</w:t>
            </w:r>
          </w:p>
        </w:tc>
        <w:tc>
          <w:tcPr>
            <w:tcW w:w="1365" w:type="dxa"/>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性</w:t>
            </w:r>
            <w:r>
              <w:rPr>
                <w:rFonts w:hint="default"/>
                <w:color w:val="auto"/>
                <w:sz w:val="24"/>
              </w:rPr>
              <w:t xml:space="preserve">  </w:t>
            </w:r>
            <w:r>
              <w:rPr>
                <w:rFonts w:hint="eastAsia"/>
                <w:color w:val="auto"/>
                <w:sz w:val="24"/>
              </w:rPr>
              <w:t>别</w:t>
            </w:r>
          </w:p>
        </w:tc>
        <w:tc>
          <w:tcPr>
            <w:tcW w:w="1365" w:type="dxa"/>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出生年月</w:t>
            </w:r>
          </w:p>
        </w:tc>
        <w:tc>
          <w:tcPr>
            <w:tcW w:w="147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785" w:type="dxa"/>
            <w:vMerge w:val="restart"/>
            <w:tcBorders>
              <w:top w:val="single" w:color="auto" w:sz="12" w:space="0"/>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照</w:t>
            </w:r>
          </w:p>
          <w:p>
            <w:pPr>
              <w:keepNext w:val="0"/>
              <w:keepLines w:val="0"/>
              <w:suppressLineNumbers w:val="0"/>
              <w:spacing w:before="0" w:beforeAutospacing="0" w:after="0" w:afterAutospacing="0"/>
              <w:ind w:left="0" w:right="0"/>
              <w:jc w:val="center"/>
              <w:rPr>
                <w:rFonts w:hint="default"/>
                <w:color w:val="auto"/>
                <w:sz w:val="24"/>
              </w:rPr>
            </w:pP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民</w:t>
            </w:r>
            <w:r>
              <w:rPr>
                <w:rFonts w:hint="default"/>
                <w:color w:val="auto"/>
                <w:sz w:val="24"/>
              </w:rPr>
              <w:t xml:space="preserve"> </w:t>
            </w:r>
            <w:r>
              <w:rPr>
                <w:rFonts w:hint="eastAsia"/>
                <w:color w:val="auto"/>
                <w:sz w:val="24"/>
              </w:rPr>
              <w:t>族</w:t>
            </w:r>
          </w:p>
        </w:tc>
        <w:tc>
          <w:tcPr>
            <w:tcW w:w="1365"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政治面貌</w:t>
            </w:r>
          </w:p>
        </w:tc>
        <w:tc>
          <w:tcPr>
            <w:tcW w:w="1365"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入党时间</w:t>
            </w:r>
          </w:p>
        </w:tc>
        <w:tc>
          <w:tcPr>
            <w:tcW w:w="1470"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785" w:type="dxa"/>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籍</w:t>
            </w:r>
            <w:r>
              <w:rPr>
                <w:rFonts w:hint="default"/>
                <w:color w:val="auto"/>
                <w:sz w:val="24"/>
              </w:rPr>
              <w:t xml:space="preserve"> </w:t>
            </w:r>
            <w:r>
              <w:rPr>
                <w:rFonts w:hint="eastAsia"/>
                <w:color w:val="auto"/>
                <w:sz w:val="24"/>
              </w:rPr>
              <w:t>贯</w:t>
            </w:r>
          </w:p>
        </w:tc>
        <w:tc>
          <w:tcPr>
            <w:tcW w:w="3990" w:type="dxa"/>
            <w:gridSpan w:val="3"/>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color w:val="auto"/>
                <w:sz w:val="24"/>
                <w:lang w:eastAsia="zh-CN"/>
              </w:rPr>
              <w:t>省</w:t>
            </w:r>
            <w:r>
              <w:rPr>
                <w:rFonts w:hint="eastAsia"/>
                <w:color w:val="auto"/>
                <w:sz w:val="24"/>
                <w:lang w:val="en-US" w:eastAsia="zh-CN"/>
              </w:rPr>
              <w:t xml:space="preserve">       县（市）</w:t>
            </w: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工作时间</w:t>
            </w:r>
          </w:p>
        </w:tc>
        <w:tc>
          <w:tcPr>
            <w:tcW w:w="1470"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785" w:type="dxa"/>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文化</w:t>
            </w:r>
            <w:r>
              <w:rPr>
                <w:rFonts w:hint="eastAsia"/>
                <w:color w:val="auto"/>
                <w:sz w:val="24"/>
                <w:lang w:val="en-US" w:eastAsia="zh-CN"/>
              </w:rPr>
              <w:t xml:space="preserve">  </w:t>
            </w:r>
            <w:r>
              <w:rPr>
                <w:rFonts w:hint="eastAsia"/>
                <w:color w:val="auto"/>
                <w:sz w:val="24"/>
              </w:rPr>
              <w:t>程度</w:t>
            </w:r>
          </w:p>
        </w:tc>
        <w:tc>
          <w:tcPr>
            <w:tcW w:w="1365"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技术职称</w:t>
            </w:r>
          </w:p>
        </w:tc>
        <w:tc>
          <w:tcPr>
            <w:tcW w:w="1365"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lang w:val="en-US" w:eastAsia="zh-CN"/>
              </w:rPr>
              <w:t>联系电话</w:t>
            </w:r>
          </w:p>
        </w:tc>
        <w:tc>
          <w:tcPr>
            <w:tcW w:w="1470"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785" w:type="dxa"/>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2520" w:type="dxa"/>
            <w:gridSpan w:val="3"/>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何时毕业于何院校</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及专业</w:t>
            </w:r>
          </w:p>
        </w:tc>
        <w:tc>
          <w:tcPr>
            <w:tcW w:w="7140" w:type="dxa"/>
            <w:gridSpan w:val="5"/>
            <w:tcBorders>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2520" w:type="dxa"/>
            <w:gridSpan w:val="3"/>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工作单位及职务</w:t>
            </w:r>
          </w:p>
        </w:tc>
        <w:tc>
          <w:tcPr>
            <w:tcW w:w="7140" w:type="dxa"/>
            <w:gridSpan w:val="5"/>
            <w:tcBorders>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3" w:hRule="atLeast"/>
          <w:jc w:val="center"/>
        </w:trPr>
        <w:tc>
          <w:tcPr>
            <w:tcW w:w="735" w:type="dxa"/>
            <w:tcBorders>
              <w:left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本</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人</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主</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要</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简</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历</w:t>
            </w:r>
          </w:p>
        </w:tc>
        <w:tc>
          <w:tcPr>
            <w:tcW w:w="8925" w:type="dxa"/>
            <w:gridSpan w:val="7"/>
            <w:tcBorders>
              <w:bottom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bl>
    <w:p>
      <w:pPr>
        <w:spacing w:line="560" w:lineRule="exact"/>
        <w:jc w:val="both"/>
        <w:rPr>
          <w:rFonts w:hint="default" w:ascii="方正小标宋简体" w:eastAsia="方正小标宋简体"/>
          <w:color w:val="auto"/>
          <w:sz w:val="44"/>
          <w:szCs w:val="44"/>
          <w:lang w:eastAsia="zh-CN"/>
        </w:rPr>
      </w:pPr>
    </w:p>
    <w:tbl>
      <w:tblPr>
        <w:tblStyle w:val="14"/>
        <w:tblW w:w="96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80"/>
        <w:gridCol w:w="3570"/>
        <w:gridCol w:w="1020"/>
        <w:gridCol w:w="1395"/>
        <w:gridCol w:w="118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9660" w:type="dxa"/>
            <w:gridSpan w:val="7"/>
            <w:tcBorders>
              <w:left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b/>
                <w:bCs/>
                <w:color w:val="auto"/>
                <w:sz w:val="24"/>
                <w:lang w:eastAsia="zh-CN"/>
              </w:rPr>
              <w:t>人才积分情况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lang w:eastAsia="zh-CN"/>
              </w:rPr>
              <w:t>指标</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color w:val="auto"/>
                <w:sz w:val="24"/>
                <w:lang w:eastAsia="zh-CN"/>
              </w:rPr>
              <w:t>具体情况</w:t>
            </w:r>
          </w:p>
        </w:tc>
        <w:tc>
          <w:tcPr>
            <w:tcW w:w="1185" w:type="dxa"/>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color w:val="auto"/>
                <w:sz w:val="24"/>
                <w:lang w:eastAsia="zh-CN"/>
              </w:rPr>
              <w:t>申请分值</w:t>
            </w: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color w:val="auto"/>
                <w:sz w:val="24"/>
                <w:lang w:eastAsia="zh-CN"/>
              </w:rPr>
              <w:t>核定分值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r>
              <w:rPr>
                <w:rFonts w:hint="eastAsia" w:ascii="仿宋_GB2312" w:eastAsia="仿宋_GB2312"/>
                <w:color w:val="auto"/>
                <w:sz w:val="24"/>
                <w:lang w:eastAsia="zh-CN"/>
              </w:rPr>
              <w:t>人才类别</w:t>
            </w:r>
            <w:r>
              <w:rPr>
                <w:rFonts w:hint="eastAsia" w:ascii="仿宋_GB2312" w:eastAsia="仿宋_GB2312"/>
                <w:color w:val="auto"/>
                <w:sz w:val="24"/>
              </w:rPr>
              <w:t>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ascii="仿宋_GB2312" w:eastAsia="仿宋_GB2312"/>
                <w:color w:val="auto"/>
                <w:sz w:val="24"/>
                <w:lang w:eastAsia="zh-CN"/>
              </w:rPr>
              <w:t>工龄分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color w:val="auto"/>
                <w:sz w:val="24"/>
              </w:rPr>
            </w:pPr>
            <w:r>
              <w:rPr>
                <w:rFonts w:hint="eastAsia" w:ascii="仿宋_GB2312" w:eastAsia="仿宋_GB2312"/>
                <w:color w:val="auto"/>
                <w:sz w:val="24"/>
              </w:rPr>
              <w:t>职务分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color w:val="auto"/>
                <w:sz w:val="24"/>
              </w:rPr>
            </w:pPr>
            <w:r>
              <w:rPr>
                <w:rFonts w:hint="eastAsia" w:ascii="仿宋_GB2312" w:eastAsia="仿宋_GB2312"/>
                <w:color w:val="auto"/>
                <w:sz w:val="24"/>
                <w:lang w:eastAsia="zh-CN"/>
              </w:rPr>
              <w:t>自主培养</w:t>
            </w:r>
            <w:r>
              <w:rPr>
                <w:rFonts w:hint="eastAsia" w:ascii="仿宋_GB2312" w:eastAsia="仿宋_GB2312"/>
                <w:color w:val="auto"/>
                <w:sz w:val="24"/>
              </w:rPr>
              <w:t>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r>
              <w:rPr>
                <w:rFonts w:hint="eastAsia" w:ascii="仿宋_GB2312" w:eastAsia="仿宋_GB2312"/>
                <w:color w:val="auto"/>
                <w:sz w:val="24"/>
                <w:lang w:eastAsia="zh-CN"/>
              </w:rPr>
              <w:t>科技</w:t>
            </w:r>
            <w:r>
              <w:rPr>
                <w:rFonts w:hint="eastAsia" w:ascii="仿宋_GB2312" w:eastAsia="仿宋_GB2312"/>
                <w:color w:val="auto"/>
                <w:sz w:val="24"/>
              </w:rPr>
              <w:t>创新分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color w:val="auto"/>
                <w:sz w:val="24"/>
                <w:lang w:eastAsia="zh-CN"/>
              </w:rPr>
            </w:pPr>
            <w:r>
              <w:rPr>
                <w:rFonts w:hint="eastAsia" w:ascii="仿宋_GB2312" w:eastAsia="仿宋_GB2312"/>
                <w:color w:val="auto"/>
                <w:sz w:val="24"/>
                <w:lang w:eastAsia="zh-CN"/>
              </w:rPr>
              <w:t>合计</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6" w:hRule="exact"/>
          <w:jc w:val="center"/>
        </w:trPr>
        <w:tc>
          <w:tcPr>
            <w:tcW w:w="9660" w:type="dxa"/>
            <w:gridSpan w:val="7"/>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p>
            <w:pPr>
              <w:keepNext w:val="0"/>
              <w:keepLines w:val="0"/>
              <w:suppressLineNumbers w:val="0"/>
              <w:spacing w:before="0" w:beforeAutospacing="0" w:after="0" w:afterAutospacing="0"/>
              <w:ind w:left="0" w:right="0"/>
              <w:jc w:val="center"/>
              <w:rPr>
                <w:rFonts w:hint="eastAsia"/>
                <w:color w:val="auto"/>
                <w:sz w:val="24"/>
                <w:lang w:val="en-US" w:eastAsia="zh-CN"/>
              </w:rPr>
            </w:pPr>
            <w:r>
              <w:rPr>
                <w:rFonts w:hint="eastAsia"/>
                <w:color w:val="auto"/>
                <w:sz w:val="24"/>
                <w:lang w:val="en-US" w:eastAsia="zh-CN"/>
              </w:rPr>
              <w:t xml:space="preserve"> </w:t>
            </w:r>
            <w:r>
              <w:rPr>
                <w:rFonts w:hint="eastAsia"/>
                <w:color w:val="auto"/>
                <w:sz w:val="24"/>
                <w:lang w:eastAsia="zh-CN"/>
              </w:rPr>
              <w:t>本次为第</w:t>
            </w:r>
            <w:r>
              <w:rPr>
                <w:rFonts w:hint="eastAsia"/>
                <w:color w:val="auto"/>
                <w:sz w:val="24"/>
                <w:u w:val="single"/>
                <w:lang w:val="en-US" w:eastAsia="zh-CN"/>
              </w:rPr>
              <w:t xml:space="preserve">     </w:t>
            </w:r>
            <w:r>
              <w:rPr>
                <w:rFonts w:hint="eastAsia"/>
                <w:color w:val="auto"/>
                <w:sz w:val="24"/>
                <w:lang w:val="en-US" w:eastAsia="zh-CN"/>
              </w:rPr>
              <w:t>年申请，申请积分</w:t>
            </w:r>
            <w:r>
              <w:rPr>
                <w:rFonts w:hint="eastAsia"/>
                <w:color w:val="auto"/>
                <w:sz w:val="24"/>
                <w:u w:val="single"/>
                <w:lang w:val="en-US" w:eastAsia="zh-CN"/>
              </w:rPr>
              <w:t xml:space="preserve">     </w:t>
            </w:r>
            <w:r>
              <w:rPr>
                <w:rFonts w:hint="eastAsia"/>
                <w:color w:val="auto"/>
                <w:sz w:val="24"/>
                <w:lang w:val="en-US" w:eastAsia="zh-CN"/>
              </w:rPr>
              <w:t>分。本人申报资料真实，如有不符愿承担法律责任。</w:t>
            </w:r>
          </w:p>
          <w:p>
            <w:pPr>
              <w:keepNext w:val="0"/>
              <w:keepLines w:val="0"/>
              <w:suppressLineNumbers w:val="0"/>
              <w:spacing w:before="0" w:beforeAutospacing="0" w:after="0" w:afterAutospacing="0"/>
              <w:ind w:left="0" w:right="0"/>
              <w:jc w:val="center"/>
              <w:rPr>
                <w:rFonts w:hint="eastAsia"/>
                <w:color w:val="auto"/>
                <w:sz w:val="24"/>
                <w:lang w:val="en-US" w:eastAsia="zh-CN"/>
              </w:rPr>
            </w:pPr>
          </w:p>
          <w:p>
            <w:pPr>
              <w:keepNext w:val="0"/>
              <w:keepLines w:val="0"/>
              <w:suppressLineNumbers w:val="0"/>
              <w:spacing w:before="0" w:beforeAutospacing="0" w:after="0" w:afterAutospacing="0"/>
              <w:ind w:left="0" w:right="0"/>
              <w:jc w:val="center"/>
              <w:rPr>
                <w:rFonts w:hint="eastAsia"/>
                <w:color w:val="auto"/>
                <w:sz w:val="24"/>
                <w:lang w:val="en-US" w:eastAsia="zh-CN"/>
              </w:rPr>
            </w:pPr>
            <w:r>
              <w:rPr>
                <w:rFonts w:hint="eastAsia"/>
                <w:color w:val="auto"/>
                <w:sz w:val="24"/>
                <w:lang w:val="en-US" w:eastAsia="zh-CN"/>
              </w:rPr>
              <w:t xml:space="preserve">                      申请人签字：</w:t>
            </w:r>
          </w:p>
          <w:p>
            <w:pPr>
              <w:keepNext w:val="0"/>
              <w:keepLines w:val="0"/>
              <w:suppressLineNumbers w:val="0"/>
              <w:spacing w:before="0" w:beforeAutospacing="0" w:after="0" w:afterAutospacing="0"/>
              <w:ind w:left="0" w:right="0"/>
              <w:jc w:val="center"/>
              <w:rPr>
                <w:rFonts w:hint="eastAsia"/>
                <w:color w:val="auto"/>
                <w:sz w:val="24"/>
                <w:lang w:val="en-US" w:eastAsia="zh-CN"/>
              </w:rPr>
            </w:pPr>
          </w:p>
          <w:p>
            <w:pPr>
              <w:keepNext w:val="0"/>
              <w:keepLines w:val="0"/>
              <w:suppressLineNumbers w:val="0"/>
              <w:spacing w:before="0" w:beforeAutospacing="0" w:after="0" w:afterAutospacing="0"/>
              <w:ind w:left="0" w:right="0"/>
              <w:jc w:val="center"/>
              <w:rPr>
                <w:rFonts w:hint="eastAsia"/>
                <w:color w:val="auto"/>
                <w:sz w:val="24"/>
                <w:lang w:val="en-US" w:eastAsia="zh-CN"/>
              </w:rPr>
            </w:pPr>
            <w:r>
              <w:rPr>
                <w:rFonts w:hint="eastAsia"/>
                <w:color w:val="auto"/>
                <w:sz w:val="24"/>
                <w:lang w:val="en-US" w:eastAsia="zh-CN"/>
              </w:rPr>
              <w:t xml:space="preserve">                                              年   月   日</w:t>
            </w:r>
          </w:p>
          <w:p>
            <w:pPr>
              <w:keepNext w:val="0"/>
              <w:keepLines w:val="0"/>
              <w:suppressLineNumbers w:val="0"/>
              <w:spacing w:before="0" w:beforeAutospacing="0" w:after="0" w:afterAutospacing="0"/>
              <w:ind w:left="0" w:right="0"/>
              <w:jc w:val="center"/>
              <w:rPr>
                <w:rFonts w:hint="eastAsia"/>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exact"/>
          <w:jc w:val="center"/>
        </w:trPr>
        <w:tc>
          <w:tcPr>
            <w:tcW w:w="975"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用人单位意见</w:t>
            </w:r>
          </w:p>
        </w:tc>
        <w:tc>
          <w:tcPr>
            <w:tcW w:w="3750" w:type="dxa"/>
            <w:gridSpan w:val="2"/>
            <w:vAlign w:val="center"/>
          </w:tcPr>
          <w:p>
            <w:pPr>
              <w:keepNext w:val="0"/>
              <w:keepLines w:val="0"/>
              <w:suppressLineNumbers w:val="0"/>
              <w:spacing w:before="0" w:beforeAutospacing="0" w:after="0" w:afterAutospacing="0"/>
              <w:ind w:left="0" w:right="0"/>
              <w:rPr>
                <w:rFonts w:hint="default"/>
                <w:color w:val="auto"/>
                <w:sz w:val="24"/>
              </w:rPr>
            </w:pPr>
            <w:r>
              <w:rPr>
                <w:rFonts w:hint="eastAsia" w:ascii="楷体" w:hAnsi="楷体" w:eastAsia="楷体"/>
                <w:color w:val="auto"/>
                <w:sz w:val="24"/>
                <w:lang w:val="en-US" w:eastAsia="zh-CN"/>
              </w:rPr>
              <w:t xml:space="preserve">    </w:t>
            </w:r>
            <w:r>
              <w:rPr>
                <w:rFonts w:hint="eastAsia" w:ascii="楷体" w:hAnsi="楷体" w:eastAsia="楷体"/>
                <w:color w:val="auto"/>
                <w:sz w:val="24"/>
              </w:rPr>
              <w:t>该同志所填写及提交的材料属实，且无</w:t>
            </w:r>
            <w:r>
              <w:rPr>
                <w:rFonts w:hint="eastAsia" w:ascii="楷体" w:hAnsi="楷体" w:eastAsia="楷体"/>
                <w:color w:val="auto"/>
                <w:sz w:val="24"/>
                <w:lang w:eastAsia="zh-CN"/>
              </w:rPr>
              <w:t>人才积分一票否决项</w:t>
            </w:r>
            <w:r>
              <w:rPr>
                <w:rFonts w:hint="eastAsia" w:ascii="楷体" w:hAnsi="楷体" w:eastAsia="楷体"/>
                <w:color w:val="auto"/>
                <w:sz w:val="24"/>
              </w:rPr>
              <w:t>情况，</w:t>
            </w:r>
            <w:r>
              <w:rPr>
                <w:rFonts w:hint="eastAsia" w:ascii="楷体" w:hAnsi="楷体" w:eastAsia="楷体"/>
                <w:color w:val="auto"/>
                <w:sz w:val="24"/>
                <w:lang w:eastAsia="zh-CN"/>
              </w:rPr>
              <w:t>同意</w:t>
            </w:r>
            <w:r>
              <w:rPr>
                <w:rFonts w:hint="eastAsia" w:ascii="楷体" w:hAnsi="楷体" w:eastAsia="楷体"/>
                <w:color w:val="auto"/>
                <w:sz w:val="24"/>
              </w:rPr>
              <w:t>其申请人才积分。</w:t>
            </w:r>
          </w:p>
          <w:p>
            <w:pPr>
              <w:keepNext w:val="0"/>
              <w:keepLines w:val="0"/>
              <w:suppressLineNumbers w:val="0"/>
              <w:spacing w:before="0" w:beforeAutospacing="0" w:after="0" w:afterAutospacing="0"/>
              <w:ind w:left="0" w:right="0"/>
              <w:jc w:val="both"/>
              <w:rPr>
                <w:rFonts w:hint="eastAsia"/>
                <w:color w:val="auto"/>
                <w:sz w:val="24"/>
                <w:lang w:val="en-US" w:eastAsia="zh-CN"/>
              </w:rPr>
            </w:pPr>
          </w:p>
          <w:p>
            <w:pPr>
              <w:keepNext w:val="0"/>
              <w:keepLines w:val="0"/>
              <w:suppressLineNumbers w:val="0"/>
              <w:spacing w:before="0" w:beforeAutospacing="0" w:after="0" w:afterAutospacing="0"/>
              <w:ind w:left="0" w:right="0"/>
              <w:jc w:val="both"/>
              <w:rPr>
                <w:rFonts w:hint="eastAsia"/>
                <w:color w:val="auto"/>
                <w:sz w:val="24"/>
                <w:lang w:val="en-US" w:eastAsia="zh-CN"/>
              </w:rPr>
            </w:pPr>
            <w:r>
              <w:rPr>
                <w:rFonts w:hint="eastAsia"/>
                <w:color w:val="auto"/>
                <w:sz w:val="24"/>
                <w:lang w:val="en-US" w:eastAsia="zh-CN"/>
              </w:rPr>
              <w:t>单位负责人签字：</w:t>
            </w:r>
          </w:p>
          <w:p>
            <w:pPr>
              <w:keepNext w:val="0"/>
              <w:keepLines w:val="0"/>
              <w:suppressLineNumbers w:val="0"/>
              <w:spacing w:before="0" w:beforeAutospacing="0" w:after="0" w:afterAutospacing="0"/>
              <w:ind w:left="0" w:right="0"/>
              <w:jc w:val="right"/>
              <w:rPr>
                <w:rFonts w:hint="eastAsia"/>
                <w:color w:val="auto"/>
                <w:sz w:val="24"/>
                <w:lang w:val="en-US" w:eastAsia="zh-CN"/>
              </w:rPr>
            </w:pPr>
            <w:r>
              <w:rPr>
                <w:rFonts w:hint="eastAsia"/>
                <w:color w:val="auto"/>
                <w:sz w:val="24"/>
                <w:lang w:val="en-US" w:eastAsia="zh-CN"/>
              </w:rPr>
              <w:t xml:space="preserve">       </w:t>
            </w:r>
          </w:p>
          <w:p>
            <w:pPr>
              <w:keepNext w:val="0"/>
              <w:keepLines w:val="0"/>
              <w:suppressLineNumbers w:val="0"/>
              <w:spacing w:before="0" w:beforeAutospacing="0" w:after="0" w:afterAutospacing="0"/>
              <w:ind w:left="0" w:right="0"/>
              <w:jc w:val="right"/>
              <w:rPr>
                <w:rFonts w:hint="default"/>
                <w:color w:val="auto"/>
                <w:sz w:val="24"/>
              </w:rPr>
            </w:pPr>
            <w:r>
              <w:rPr>
                <w:rFonts w:hint="eastAsia"/>
                <w:color w:val="auto"/>
                <w:sz w:val="24"/>
              </w:rPr>
              <w:t>年</w:t>
            </w: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日（盖</w:t>
            </w:r>
            <w:r>
              <w:rPr>
                <w:rFonts w:hint="default"/>
                <w:color w:val="auto"/>
                <w:sz w:val="24"/>
              </w:rPr>
              <w:t xml:space="preserve">  </w:t>
            </w:r>
            <w:r>
              <w:rPr>
                <w:rFonts w:hint="eastAsia"/>
                <w:color w:val="auto"/>
                <w:sz w:val="24"/>
              </w:rPr>
              <w:t>章）</w:t>
            </w:r>
            <w:r>
              <w:rPr>
                <w:rFonts w:hint="default"/>
                <w:color w:val="auto"/>
                <w:sz w:val="24"/>
              </w:rPr>
              <w:t xml:space="preserve"> </w:t>
            </w:r>
          </w:p>
        </w:tc>
        <w:tc>
          <w:tcPr>
            <w:tcW w:w="102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lang w:eastAsia="zh-CN"/>
              </w:rPr>
              <w:t>当地镇乡（街道）或市级</w:t>
            </w:r>
            <w:r>
              <w:rPr>
                <w:rFonts w:hint="eastAsia"/>
                <w:color w:val="auto"/>
                <w:sz w:val="24"/>
              </w:rPr>
              <w:t>主管部门意见</w:t>
            </w:r>
          </w:p>
        </w:tc>
        <w:tc>
          <w:tcPr>
            <w:tcW w:w="3915" w:type="dxa"/>
            <w:gridSpan w:val="3"/>
            <w:tcBorders>
              <w:right w:val="single" w:color="auto" w:sz="12" w:space="0"/>
            </w:tcBorders>
            <w:vAlign w:val="center"/>
          </w:tcPr>
          <w:p>
            <w:pPr>
              <w:keepNext w:val="0"/>
              <w:keepLines w:val="0"/>
              <w:suppressLineNumbers w:val="0"/>
              <w:spacing w:before="0" w:beforeAutospacing="0" w:after="0" w:afterAutospacing="0"/>
              <w:ind w:left="0" w:right="0"/>
              <w:rPr>
                <w:rFonts w:hint="default"/>
                <w:color w:val="auto"/>
                <w:sz w:val="24"/>
              </w:rPr>
            </w:pPr>
            <w:r>
              <w:rPr>
                <w:rFonts w:hint="default"/>
                <w:color w:val="auto"/>
                <w:sz w:val="24"/>
              </w:rPr>
              <w:t xml:space="preserve">               </w:t>
            </w:r>
          </w:p>
          <w:p>
            <w:pPr>
              <w:keepNext w:val="0"/>
              <w:keepLines w:val="0"/>
              <w:suppressLineNumbers w:val="0"/>
              <w:spacing w:before="0" w:beforeAutospacing="0" w:after="0" w:afterAutospacing="0"/>
              <w:ind w:left="0" w:right="0"/>
              <w:jc w:val="center"/>
              <w:rPr>
                <w:rFonts w:hint="default"/>
                <w:color w:val="auto"/>
                <w:sz w:val="24"/>
              </w:rPr>
            </w:pPr>
          </w:p>
          <w:p>
            <w:pPr>
              <w:keepNext w:val="0"/>
              <w:keepLines w:val="0"/>
              <w:suppressLineNumbers w:val="0"/>
              <w:spacing w:before="0" w:beforeAutospacing="0" w:after="0" w:afterAutospacing="0"/>
              <w:ind w:left="0" w:right="0"/>
              <w:jc w:val="both"/>
              <w:rPr>
                <w:rFonts w:hint="default"/>
                <w:color w:val="auto"/>
                <w:sz w:val="24"/>
              </w:rPr>
            </w:pPr>
          </w:p>
          <w:p>
            <w:pPr>
              <w:keepNext w:val="0"/>
              <w:keepLines w:val="0"/>
              <w:suppressLineNumbers w:val="0"/>
              <w:spacing w:before="0" w:beforeAutospacing="0" w:after="0" w:afterAutospacing="0"/>
              <w:ind w:left="0" w:right="0"/>
              <w:jc w:val="center"/>
              <w:rPr>
                <w:rFonts w:hint="default"/>
                <w:color w:val="auto"/>
                <w:sz w:val="24"/>
              </w:rPr>
            </w:pPr>
          </w:p>
          <w:p>
            <w:pPr>
              <w:keepNext w:val="0"/>
              <w:keepLines w:val="0"/>
              <w:suppressLineNumbers w:val="0"/>
              <w:spacing w:before="0" w:beforeAutospacing="0" w:after="0" w:afterAutospacing="0"/>
              <w:ind w:left="0" w:right="0"/>
              <w:jc w:val="both"/>
              <w:rPr>
                <w:rFonts w:hint="eastAsia" w:eastAsia="宋体"/>
                <w:color w:val="auto"/>
                <w:sz w:val="24"/>
                <w:lang w:eastAsia="zh-CN"/>
              </w:rPr>
            </w:pPr>
            <w:r>
              <w:rPr>
                <w:rFonts w:hint="eastAsia"/>
                <w:color w:val="auto"/>
                <w:sz w:val="24"/>
                <w:lang w:eastAsia="zh-CN"/>
              </w:rPr>
              <w:t>单位负责人签字：</w:t>
            </w:r>
          </w:p>
          <w:p>
            <w:pPr>
              <w:keepNext w:val="0"/>
              <w:keepLines w:val="0"/>
              <w:suppressLineNumbers w:val="0"/>
              <w:spacing w:before="0" w:beforeAutospacing="0" w:after="0" w:afterAutospacing="0"/>
              <w:ind w:left="0" w:right="0"/>
              <w:jc w:val="center"/>
              <w:rPr>
                <w:rFonts w:hint="default"/>
                <w:color w:val="auto"/>
                <w:sz w:val="24"/>
              </w:rPr>
            </w:pPr>
            <w:r>
              <w:rPr>
                <w:rFonts w:hint="default"/>
                <w:color w:val="auto"/>
                <w:sz w:val="24"/>
              </w:rPr>
              <w:t xml:space="preserve">       </w:t>
            </w:r>
          </w:p>
          <w:p>
            <w:pPr>
              <w:keepNext w:val="0"/>
              <w:keepLines w:val="0"/>
              <w:suppressLineNumbers w:val="0"/>
              <w:spacing w:before="0" w:beforeAutospacing="0" w:after="0" w:afterAutospacing="0"/>
              <w:ind w:left="0" w:right="0"/>
              <w:jc w:val="right"/>
              <w:rPr>
                <w:rFonts w:hint="default"/>
                <w:color w:val="auto"/>
                <w:sz w:val="24"/>
              </w:rPr>
            </w:pPr>
            <w:r>
              <w:rPr>
                <w:rFonts w:hint="default"/>
                <w:color w:val="auto"/>
                <w:sz w:val="24"/>
              </w:rPr>
              <w:t xml:space="preserve">         </w:t>
            </w:r>
            <w:r>
              <w:rPr>
                <w:rFonts w:hint="eastAsia"/>
                <w:color w:val="auto"/>
                <w:sz w:val="24"/>
              </w:rPr>
              <w:t>年</w:t>
            </w: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日（盖</w:t>
            </w:r>
            <w:r>
              <w:rPr>
                <w:rFonts w:hint="default"/>
                <w:color w:val="auto"/>
                <w:sz w:val="24"/>
              </w:rPr>
              <w:t xml:space="preserve">  </w:t>
            </w:r>
            <w:r>
              <w:rPr>
                <w:rFonts w:hint="eastAsia"/>
                <w:color w:val="auto"/>
                <w:sz w:val="24"/>
              </w:rPr>
              <w:t>章）</w:t>
            </w:r>
          </w:p>
          <w:p>
            <w:pPr>
              <w:keepNext w:val="0"/>
              <w:keepLines w:val="0"/>
              <w:suppressLineNumbers w:val="0"/>
              <w:spacing w:before="0" w:beforeAutospacing="0" w:after="0" w:afterAutospacing="0"/>
              <w:ind w:left="0" w:right="0"/>
              <w:jc w:val="center"/>
              <w:rPr>
                <w:rFonts w:hint="default"/>
                <w:color w:val="auto"/>
                <w:sz w:val="24"/>
              </w:rPr>
            </w:pPr>
            <w:r>
              <w:rPr>
                <w:rFonts w:hint="default"/>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7" w:hRule="atLeast"/>
          <w:jc w:val="center"/>
        </w:trPr>
        <w:tc>
          <w:tcPr>
            <w:tcW w:w="975"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rPr>
            </w:pPr>
            <w:r>
              <w:rPr>
                <w:rFonts w:hint="eastAsia"/>
                <w:color w:val="auto"/>
                <w:sz w:val="24"/>
              </w:rPr>
              <w:t>人社部门意见</w:t>
            </w:r>
          </w:p>
        </w:tc>
        <w:tc>
          <w:tcPr>
            <w:tcW w:w="3750" w:type="dxa"/>
            <w:gridSpan w:val="2"/>
            <w:vAlign w:val="center"/>
          </w:tcPr>
          <w:p>
            <w:pPr>
              <w:keepNext w:val="0"/>
              <w:keepLines w:val="0"/>
              <w:suppressLineNumbers w:val="0"/>
              <w:spacing w:before="0" w:beforeAutospacing="0" w:after="0" w:afterAutospacing="0"/>
              <w:ind w:left="0" w:right="0"/>
              <w:jc w:val="both"/>
              <w:rPr>
                <w:rFonts w:hint="eastAsia" w:ascii="楷体" w:hAnsi="楷体" w:eastAsia="楷体"/>
                <w:color w:val="auto"/>
                <w:sz w:val="24"/>
                <w:lang w:val="en-US" w:eastAsia="zh-CN"/>
              </w:rPr>
            </w:pPr>
            <w:r>
              <w:rPr>
                <w:rFonts w:hint="eastAsia" w:ascii="楷体" w:hAnsi="楷体" w:eastAsia="楷体"/>
                <w:color w:val="auto"/>
                <w:sz w:val="24"/>
                <w:lang w:val="en-US" w:eastAsia="zh-CN"/>
              </w:rPr>
              <w:t xml:space="preserve">   </w:t>
            </w:r>
          </w:p>
          <w:p>
            <w:pPr>
              <w:keepNext w:val="0"/>
              <w:keepLines w:val="0"/>
              <w:suppressLineNumbers w:val="0"/>
              <w:spacing w:before="0" w:beforeAutospacing="0" w:after="0" w:afterAutospacing="0"/>
              <w:ind w:left="0" w:right="0"/>
              <w:jc w:val="both"/>
              <w:rPr>
                <w:rFonts w:hint="default"/>
                <w:color w:val="auto"/>
                <w:sz w:val="24"/>
              </w:rPr>
            </w:pPr>
            <w:r>
              <w:rPr>
                <w:rFonts w:hint="eastAsia" w:ascii="楷体" w:hAnsi="楷体" w:eastAsia="楷体"/>
                <w:color w:val="auto"/>
                <w:sz w:val="24"/>
                <w:lang w:val="en-US" w:eastAsia="zh-CN"/>
              </w:rPr>
              <w:t xml:space="preserve">    </w:t>
            </w:r>
            <w:r>
              <w:rPr>
                <w:rFonts w:hint="eastAsia" w:ascii="楷体" w:hAnsi="楷体" w:eastAsia="楷体"/>
                <w:color w:val="auto"/>
                <w:sz w:val="24"/>
                <w:lang w:eastAsia="zh-CN"/>
              </w:rPr>
              <w:t>经审核，该同志核定的人才积分分值为</w:t>
            </w:r>
            <w:r>
              <w:rPr>
                <w:rFonts w:hint="eastAsia" w:ascii="楷体" w:hAnsi="楷体" w:eastAsia="楷体"/>
                <w:color w:val="auto"/>
                <w:sz w:val="24"/>
                <w:u w:val="single"/>
                <w:lang w:val="en-US" w:eastAsia="zh-CN"/>
              </w:rPr>
              <w:t xml:space="preserve">       </w:t>
            </w:r>
            <w:r>
              <w:rPr>
                <w:rFonts w:hint="eastAsia" w:ascii="楷体" w:hAnsi="楷体" w:eastAsia="楷体"/>
                <w:color w:val="auto"/>
                <w:sz w:val="24"/>
                <w:lang w:val="en-US" w:eastAsia="zh-CN"/>
              </w:rPr>
              <w:t>分。</w:t>
            </w:r>
            <w:r>
              <w:rPr>
                <w:rFonts w:hint="default" w:ascii="楷体" w:hAnsi="楷体" w:eastAsia="楷体"/>
                <w:color w:val="auto"/>
                <w:sz w:val="24"/>
              </w:rPr>
              <w:t xml:space="preserve"> </w:t>
            </w:r>
            <w:r>
              <w:rPr>
                <w:rFonts w:hint="default"/>
                <w:color w:val="auto"/>
                <w:sz w:val="24"/>
              </w:rPr>
              <w:t xml:space="preserve"> </w:t>
            </w: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both"/>
              <w:rPr>
                <w:rFonts w:hint="eastAsia"/>
                <w:color w:val="auto"/>
                <w:sz w:val="24"/>
              </w:rPr>
            </w:pPr>
          </w:p>
          <w:p>
            <w:pPr>
              <w:keepNext w:val="0"/>
              <w:keepLines w:val="0"/>
              <w:suppressLineNumbers w:val="0"/>
              <w:spacing w:before="0" w:beforeAutospacing="0" w:after="0" w:afterAutospacing="0"/>
              <w:ind w:left="0" w:right="0"/>
              <w:jc w:val="right"/>
              <w:rPr>
                <w:rFonts w:hint="default"/>
                <w:color w:val="auto"/>
                <w:sz w:val="24"/>
              </w:rPr>
            </w:pPr>
            <w:r>
              <w:rPr>
                <w:rFonts w:hint="eastAsia"/>
                <w:color w:val="auto"/>
                <w:sz w:val="24"/>
              </w:rPr>
              <w:t>年</w:t>
            </w: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日（盖</w:t>
            </w:r>
            <w:r>
              <w:rPr>
                <w:rFonts w:hint="default"/>
                <w:color w:val="auto"/>
                <w:sz w:val="24"/>
              </w:rPr>
              <w:t xml:space="preserve">  </w:t>
            </w:r>
            <w:r>
              <w:rPr>
                <w:rFonts w:hint="eastAsia"/>
                <w:color w:val="auto"/>
                <w:sz w:val="24"/>
              </w:rPr>
              <w:t>章）</w:t>
            </w:r>
          </w:p>
        </w:tc>
        <w:tc>
          <w:tcPr>
            <w:tcW w:w="1020"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r>
              <w:rPr>
                <w:rFonts w:hint="eastAsia"/>
                <w:color w:val="auto"/>
                <w:sz w:val="24"/>
                <w:lang w:eastAsia="zh-CN"/>
              </w:rPr>
              <w:t>市人才办意见</w:t>
            </w:r>
          </w:p>
        </w:tc>
        <w:tc>
          <w:tcPr>
            <w:tcW w:w="3915" w:type="dxa"/>
            <w:gridSpan w:val="3"/>
            <w:tcBorders>
              <w:right w:val="single" w:color="auto" w:sz="12" w:space="0"/>
            </w:tcBorders>
            <w:vAlign w:val="center"/>
          </w:tcPr>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r>
              <w:rPr>
                <w:rFonts w:hint="default"/>
                <w:color w:val="auto"/>
                <w:sz w:val="24"/>
              </w:rPr>
              <w:t xml:space="preserve"> </w:t>
            </w:r>
            <w:r>
              <w:rPr>
                <w:rFonts w:hint="eastAsia"/>
                <w:color w:val="auto"/>
                <w:sz w:val="24"/>
              </w:rPr>
              <w:t>年</w:t>
            </w: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日（盖</w:t>
            </w:r>
            <w:r>
              <w:rPr>
                <w:rFonts w:hint="default"/>
                <w:color w:val="auto"/>
                <w:sz w:val="24"/>
              </w:rPr>
              <w:t xml:space="preserve">  </w:t>
            </w:r>
            <w:r>
              <w:rPr>
                <w:rFonts w:hint="eastAsia"/>
                <w:color w:val="auto"/>
                <w:sz w:val="24"/>
              </w:rPr>
              <w:t>章）</w:t>
            </w:r>
          </w:p>
        </w:tc>
      </w:tr>
    </w:tbl>
    <w:p>
      <w:pPr>
        <w:spacing w:line="560" w:lineRule="exact"/>
        <w:jc w:val="both"/>
        <w:rPr>
          <w:rFonts w:hint="eastAsia"/>
          <w:color w:val="auto"/>
          <w:lang w:val="en-US" w:eastAsia="zh-CN"/>
        </w:rPr>
      </w:pPr>
      <w:r>
        <w:rPr>
          <w:rFonts w:hint="eastAsia" w:ascii="仿宋_GB2312" w:eastAsia="仿宋_GB2312"/>
          <w:color w:val="auto"/>
          <w:sz w:val="24"/>
          <w:szCs w:val="24"/>
          <w:lang w:val="en-US" w:eastAsia="zh-CN"/>
        </w:rPr>
        <w:t>备注：1、“核定分值”栏由市人力社保局核定填写；2、此表正反面打印。</w:t>
      </w:r>
    </w:p>
    <w:sectPr>
      <w:footerReference r:id="rId3" w:type="default"/>
      <w:footerReference r:id="rId4" w:type="even"/>
      <w:pgSz w:w="11906" w:h="16838"/>
      <w:pgMar w:top="1701"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ACF3C50"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gUoAOugEAAGEDAAAOAAAAAAAAAAEAIAAAAB4BAABkcnMvZTJvRG9jLnhtbFBLBQYAAAAABgAG&#10;AFkBAABK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z8fRW8AQAAYQMAAA4AAAAAAAAAAQAgAAAAHgEAAGRycy9lMm9Eb2MueG1sUEsFBgAAAAAG&#10;AAYAWQEAAEwFA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CE1C7"/>
    <w:multiLevelType w:val="singleLevel"/>
    <w:tmpl w:val="5B7CE1C7"/>
    <w:lvl w:ilvl="0" w:tentative="0">
      <w:start w:val="1"/>
      <w:numFmt w:val="decimal"/>
      <w:suff w:val="nothing"/>
      <w:lvlText w:val="%1."/>
      <w:lvlJc w:val="left"/>
    </w:lvl>
  </w:abstractNum>
  <w:abstractNum w:abstractNumId="1">
    <w:nsid w:val="5BDFAFE8"/>
    <w:multiLevelType w:val="singleLevel"/>
    <w:tmpl w:val="5BDFAFE8"/>
    <w:lvl w:ilvl="0" w:tentative="0">
      <w:start w:val="1"/>
      <w:numFmt w:val="chineseCounting"/>
      <w:suff w:val="space"/>
      <w:lvlText w:val="第%1章"/>
      <w:lvlJc w:val="left"/>
    </w:lvl>
  </w:abstractNum>
  <w:abstractNum w:abstractNumId="2">
    <w:nsid w:val="5BDFB53E"/>
    <w:multiLevelType w:val="singleLevel"/>
    <w:tmpl w:val="5BDFB53E"/>
    <w:lvl w:ilvl="0" w:tentative="0">
      <w:start w:val="4"/>
      <w:numFmt w:val="chineseCounting"/>
      <w:suff w:val="space"/>
      <w:lvlText w:val="第%1章"/>
      <w:lvlJc w:val="left"/>
    </w:lvl>
  </w:abstractNum>
  <w:abstractNum w:abstractNumId="3">
    <w:nsid w:val="5BE04C24"/>
    <w:multiLevelType w:val="singleLevel"/>
    <w:tmpl w:val="5BE04C24"/>
    <w:lvl w:ilvl="0" w:tentative="0">
      <w:start w:val="3"/>
      <w:numFmt w:val="chineseCounting"/>
      <w:suff w:val="space"/>
      <w:lvlText w:val="第%1章"/>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D2"/>
    <w:rsid w:val="0000678A"/>
    <w:rsid w:val="000226AA"/>
    <w:rsid w:val="00022FF4"/>
    <w:rsid w:val="000278A3"/>
    <w:rsid w:val="00032653"/>
    <w:rsid w:val="00036FD8"/>
    <w:rsid w:val="00046C40"/>
    <w:rsid w:val="00052C9A"/>
    <w:rsid w:val="000615E3"/>
    <w:rsid w:val="0007047C"/>
    <w:rsid w:val="0007672C"/>
    <w:rsid w:val="00077A15"/>
    <w:rsid w:val="00082074"/>
    <w:rsid w:val="00082205"/>
    <w:rsid w:val="00091FDE"/>
    <w:rsid w:val="000A4B6F"/>
    <w:rsid w:val="000A6C9A"/>
    <w:rsid w:val="000B2F3D"/>
    <w:rsid w:val="000C0E5D"/>
    <w:rsid w:val="000C33E3"/>
    <w:rsid w:val="000D21A6"/>
    <w:rsid w:val="000E77E2"/>
    <w:rsid w:val="000F19FB"/>
    <w:rsid w:val="001052D6"/>
    <w:rsid w:val="00105CF2"/>
    <w:rsid w:val="001141BD"/>
    <w:rsid w:val="00116BC1"/>
    <w:rsid w:val="001271DF"/>
    <w:rsid w:val="00130571"/>
    <w:rsid w:val="001373A0"/>
    <w:rsid w:val="00142223"/>
    <w:rsid w:val="00146BBC"/>
    <w:rsid w:val="00161F27"/>
    <w:rsid w:val="00162CD3"/>
    <w:rsid w:val="001656B4"/>
    <w:rsid w:val="00166846"/>
    <w:rsid w:val="00171626"/>
    <w:rsid w:val="00172180"/>
    <w:rsid w:val="0019186F"/>
    <w:rsid w:val="00192D4E"/>
    <w:rsid w:val="001A0EDF"/>
    <w:rsid w:val="001A1E55"/>
    <w:rsid w:val="001A4561"/>
    <w:rsid w:val="001A50CE"/>
    <w:rsid w:val="001A6E2F"/>
    <w:rsid w:val="001B4896"/>
    <w:rsid w:val="001C45B0"/>
    <w:rsid w:val="001D7FC2"/>
    <w:rsid w:val="001E3AC3"/>
    <w:rsid w:val="001E7F9D"/>
    <w:rsid w:val="0020391A"/>
    <w:rsid w:val="00213580"/>
    <w:rsid w:val="00216231"/>
    <w:rsid w:val="00217FB9"/>
    <w:rsid w:val="00223165"/>
    <w:rsid w:val="002251D8"/>
    <w:rsid w:val="00251103"/>
    <w:rsid w:val="00252934"/>
    <w:rsid w:val="00267317"/>
    <w:rsid w:val="00271D5B"/>
    <w:rsid w:val="002730C1"/>
    <w:rsid w:val="00283354"/>
    <w:rsid w:val="002A457E"/>
    <w:rsid w:val="002D4CFA"/>
    <w:rsid w:val="002F6572"/>
    <w:rsid w:val="0030136A"/>
    <w:rsid w:val="00310F04"/>
    <w:rsid w:val="0032430F"/>
    <w:rsid w:val="00337809"/>
    <w:rsid w:val="00346876"/>
    <w:rsid w:val="003515C7"/>
    <w:rsid w:val="00357AF8"/>
    <w:rsid w:val="003600C7"/>
    <w:rsid w:val="0037067F"/>
    <w:rsid w:val="00376403"/>
    <w:rsid w:val="00382C71"/>
    <w:rsid w:val="00392530"/>
    <w:rsid w:val="003936AA"/>
    <w:rsid w:val="00395106"/>
    <w:rsid w:val="003959A7"/>
    <w:rsid w:val="003B224E"/>
    <w:rsid w:val="003C5174"/>
    <w:rsid w:val="003C5419"/>
    <w:rsid w:val="003D655B"/>
    <w:rsid w:val="003D70D7"/>
    <w:rsid w:val="003E2F16"/>
    <w:rsid w:val="003E3200"/>
    <w:rsid w:val="0041531C"/>
    <w:rsid w:val="004248AF"/>
    <w:rsid w:val="00435E79"/>
    <w:rsid w:val="00442EAA"/>
    <w:rsid w:val="00443F11"/>
    <w:rsid w:val="00455DD8"/>
    <w:rsid w:val="00474388"/>
    <w:rsid w:val="00484292"/>
    <w:rsid w:val="00485B9C"/>
    <w:rsid w:val="00497C2E"/>
    <w:rsid w:val="00497E46"/>
    <w:rsid w:val="004A1CA5"/>
    <w:rsid w:val="004A35D8"/>
    <w:rsid w:val="004B6CDF"/>
    <w:rsid w:val="004C1EFF"/>
    <w:rsid w:val="004C7379"/>
    <w:rsid w:val="004D00D3"/>
    <w:rsid w:val="004D3BBF"/>
    <w:rsid w:val="004D7130"/>
    <w:rsid w:val="004E48DA"/>
    <w:rsid w:val="004F2858"/>
    <w:rsid w:val="00502BD2"/>
    <w:rsid w:val="005113AC"/>
    <w:rsid w:val="005154FB"/>
    <w:rsid w:val="00533311"/>
    <w:rsid w:val="00540D96"/>
    <w:rsid w:val="00545B6B"/>
    <w:rsid w:val="00550221"/>
    <w:rsid w:val="00552698"/>
    <w:rsid w:val="00560DFD"/>
    <w:rsid w:val="0056102B"/>
    <w:rsid w:val="00570AF2"/>
    <w:rsid w:val="00575910"/>
    <w:rsid w:val="00586AA2"/>
    <w:rsid w:val="00587D40"/>
    <w:rsid w:val="00595A9C"/>
    <w:rsid w:val="005A6FF5"/>
    <w:rsid w:val="005B2363"/>
    <w:rsid w:val="005C04F7"/>
    <w:rsid w:val="005C43EF"/>
    <w:rsid w:val="005E2DFD"/>
    <w:rsid w:val="005F3F7A"/>
    <w:rsid w:val="00603B37"/>
    <w:rsid w:val="0060755A"/>
    <w:rsid w:val="00615942"/>
    <w:rsid w:val="006163B8"/>
    <w:rsid w:val="0062376E"/>
    <w:rsid w:val="0062663F"/>
    <w:rsid w:val="00641A88"/>
    <w:rsid w:val="00643641"/>
    <w:rsid w:val="006523B2"/>
    <w:rsid w:val="006573B0"/>
    <w:rsid w:val="00663A03"/>
    <w:rsid w:val="00665245"/>
    <w:rsid w:val="0067356F"/>
    <w:rsid w:val="006735B8"/>
    <w:rsid w:val="00685210"/>
    <w:rsid w:val="006A1F1D"/>
    <w:rsid w:val="006B74F2"/>
    <w:rsid w:val="006B7574"/>
    <w:rsid w:val="006B766E"/>
    <w:rsid w:val="006B7C69"/>
    <w:rsid w:val="006C31BF"/>
    <w:rsid w:val="006C620A"/>
    <w:rsid w:val="006D4C0E"/>
    <w:rsid w:val="006D6C99"/>
    <w:rsid w:val="006E3189"/>
    <w:rsid w:val="006F3A83"/>
    <w:rsid w:val="00703478"/>
    <w:rsid w:val="007042AA"/>
    <w:rsid w:val="0070658C"/>
    <w:rsid w:val="00706FF8"/>
    <w:rsid w:val="007126C2"/>
    <w:rsid w:val="00716758"/>
    <w:rsid w:val="00721E7A"/>
    <w:rsid w:val="007229C4"/>
    <w:rsid w:val="007238DC"/>
    <w:rsid w:val="00724D9B"/>
    <w:rsid w:val="007332F5"/>
    <w:rsid w:val="007339A0"/>
    <w:rsid w:val="007340A3"/>
    <w:rsid w:val="007348F6"/>
    <w:rsid w:val="00735D87"/>
    <w:rsid w:val="00735E16"/>
    <w:rsid w:val="0073724C"/>
    <w:rsid w:val="00745BE7"/>
    <w:rsid w:val="007546D7"/>
    <w:rsid w:val="00755CA9"/>
    <w:rsid w:val="00760366"/>
    <w:rsid w:val="007638AD"/>
    <w:rsid w:val="00770051"/>
    <w:rsid w:val="00784867"/>
    <w:rsid w:val="00784A79"/>
    <w:rsid w:val="00785627"/>
    <w:rsid w:val="0078571B"/>
    <w:rsid w:val="0078691E"/>
    <w:rsid w:val="00790738"/>
    <w:rsid w:val="0079438A"/>
    <w:rsid w:val="007A076C"/>
    <w:rsid w:val="007A6094"/>
    <w:rsid w:val="007B4326"/>
    <w:rsid w:val="007B7612"/>
    <w:rsid w:val="007C4529"/>
    <w:rsid w:val="007D3AF1"/>
    <w:rsid w:val="007D4154"/>
    <w:rsid w:val="007E0230"/>
    <w:rsid w:val="007F688B"/>
    <w:rsid w:val="008013F0"/>
    <w:rsid w:val="008117FF"/>
    <w:rsid w:val="00815A2A"/>
    <w:rsid w:val="008162B5"/>
    <w:rsid w:val="008323CC"/>
    <w:rsid w:val="00841449"/>
    <w:rsid w:val="00846379"/>
    <w:rsid w:val="00846B02"/>
    <w:rsid w:val="00852BDE"/>
    <w:rsid w:val="00855FE8"/>
    <w:rsid w:val="0085627F"/>
    <w:rsid w:val="008611C1"/>
    <w:rsid w:val="00875720"/>
    <w:rsid w:val="00876DCB"/>
    <w:rsid w:val="008829F6"/>
    <w:rsid w:val="008901F5"/>
    <w:rsid w:val="008A297C"/>
    <w:rsid w:val="008B0BBE"/>
    <w:rsid w:val="008B7518"/>
    <w:rsid w:val="008B764A"/>
    <w:rsid w:val="008D131D"/>
    <w:rsid w:val="008D2654"/>
    <w:rsid w:val="008D6183"/>
    <w:rsid w:val="008E2A5C"/>
    <w:rsid w:val="008E37FD"/>
    <w:rsid w:val="008E4AB6"/>
    <w:rsid w:val="00914FD6"/>
    <w:rsid w:val="00915616"/>
    <w:rsid w:val="009173CE"/>
    <w:rsid w:val="00924D2C"/>
    <w:rsid w:val="00935221"/>
    <w:rsid w:val="00944A42"/>
    <w:rsid w:val="00955A34"/>
    <w:rsid w:val="009568E9"/>
    <w:rsid w:val="009633DF"/>
    <w:rsid w:val="00967CFF"/>
    <w:rsid w:val="00973860"/>
    <w:rsid w:val="00977F62"/>
    <w:rsid w:val="0098261A"/>
    <w:rsid w:val="00982A84"/>
    <w:rsid w:val="00993DE8"/>
    <w:rsid w:val="009947B5"/>
    <w:rsid w:val="009B05D7"/>
    <w:rsid w:val="009B07A1"/>
    <w:rsid w:val="009B1C62"/>
    <w:rsid w:val="009B2343"/>
    <w:rsid w:val="009B6048"/>
    <w:rsid w:val="009D3C25"/>
    <w:rsid w:val="009E53DA"/>
    <w:rsid w:val="009F3EF8"/>
    <w:rsid w:val="00A0438C"/>
    <w:rsid w:val="00A05013"/>
    <w:rsid w:val="00A1727B"/>
    <w:rsid w:val="00A17639"/>
    <w:rsid w:val="00A511F8"/>
    <w:rsid w:val="00A54CED"/>
    <w:rsid w:val="00A6600F"/>
    <w:rsid w:val="00A67A78"/>
    <w:rsid w:val="00A70594"/>
    <w:rsid w:val="00A72B4F"/>
    <w:rsid w:val="00A91F77"/>
    <w:rsid w:val="00AA2852"/>
    <w:rsid w:val="00AA3586"/>
    <w:rsid w:val="00AC21EC"/>
    <w:rsid w:val="00AC4B6C"/>
    <w:rsid w:val="00AE3392"/>
    <w:rsid w:val="00AF4D09"/>
    <w:rsid w:val="00AF4FD8"/>
    <w:rsid w:val="00B14273"/>
    <w:rsid w:val="00B17A29"/>
    <w:rsid w:val="00B21D94"/>
    <w:rsid w:val="00B32F8E"/>
    <w:rsid w:val="00B3633E"/>
    <w:rsid w:val="00B5107D"/>
    <w:rsid w:val="00B56DB2"/>
    <w:rsid w:val="00B57986"/>
    <w:rsid w:val="00B67502"/>
    <w:rsid w:val="00B81CE0"/>
    <w:rsid w:val="00B832FD"/>
    <w:rsid w:val="00B93709"/>
    <w:rsid w:val="00B93DF3"/>
    <w:rsid w:val="00B96D11"/>
    <w:rsid w:val="00B97208"/>
    <w:rsid w:val="00BC3318"/>
    <w:rsid w:val="00BC5C0B"/>
    <w:rsid w:val="00BD0FB4"/>
    <w:rsid w:val="00BE3917"/>
    <w:rsid w:val="00BE44E9"/>
    <w:rsid w:val="00BE477F"/>
    <w:rsid w:val="00C135B4"/>
    <w:rsid w:val="00C14E0A"/>
    <w:rsid w:val="00C20A7D"/>
    <w:rsid w:val="00C34C64"/>
    <w:rsid w:val="00C37DEB"/>
    <w:rsid w:val="00C77142"/>
    <w:rsid w:val="00C85DD2"/>
    <w:rsid w:val="00C91141"/>
    <w:rsid w:val="00CA6837"/>
    <w:rsid w:val="00CB3B53"/>
    <w:rsid w:val="00CB5EC9"/>
    <w:rsid w:val="00CC620A"/>
    <w:rsid w:val="00CF2958"/>
    <w:rsid w:val="00D07819"/>
    <w:rsid w:val="00D17491"/>
    <w:rsid w:val="00D21E58"/>
    <w:rsid w:val="00D31C5D"/>
    <w:rsid w:val="00D341BB"/>
    <w:rsid w:val="00D365DE"/>
    <w:rsid w:val="00D54E55"/>
    <w:rsid w:val="00D639CA"/>
    <w:rsid w:val="00D74681"/>
    <w:rsid w:val="00D75ABE"/>
    <w:rsid w:val="00D7799E"/>
    <w:rsid w:val="00D8432A"/>
    <w:rsid w:val="00DA4643"/>
    <w:rsid w:val="00DA4670"/>
    <w:rsid w:val="00DB160F"/>
    <w:rsid w:val="00DB175E"/>
    <w:rsid w:val="00DB194A"/>
    <w:rsid w:val="00DB1A5A"/>
    <w:rsid w:val="00DB34BF"/>
    <w:rsid w:val="00DB4C70"/>
    <w:rsid w:val="00DC0C5E"/>
    <w:rsid w:val="00DF0217"/>
    <w:rsid w:val="00DF1C4C"/>
    <w:rsid w:val="00E01820"/>
    <w:rsid w:val="00E05A42"/>
    <w:rsid w:val="00E24A75"/>
    <w:rsid w:val="00E306FE"/>
    <w:rsid w:val="00E34FDC"/>
    <w:rsid w:val="00E365DC"/>
    <w:rsid w:val="00E526E5"/>
    <w:rsid w:val="00E54CA5"/>
    <w:rsid w:val="00E80133"/>
    <w:rsid w:val="00E87EC1"/>
    <w:rsid w:val="00E9140B"/>
    <w:rsid w:val="00EA2F6A"/>
    <w:rsid w:val="00EB135A"/>
    <w:rsid w:val="00EB2D50"/>
    <w:rsid w:val="00EC19EE"/>
    <w:rsid w:val="00EF4DE4"/>
    <w:rsid w:val="00EF6983"/>
    <w:rsid w:val="00F00867"/>
    <w:rsid w:val="00F076EC"/>
    <w:rsid w:val="00F11B27"/>
    <w:rsid w:val="00F240C0"/>
    <w:rsid w:val="00F32E9A"/>
    <w:rsid w:val="00F360DD"/>
    <w:rsid w:val="00F41608"/>
    <w:rsid w:val="00F519DE"/>
    <w:rsid w:val="00F52C4A"/>
    <w:rsid w:val="00F557BB"/>
    <w:rsid w:val="00F55A3E"/>
    <w:rsid w:val="00F65F02"/>
    <w:rsid w:val="00F723B3"/>
    <w:rsid w:val="00F742DB"/>
    <w:rsid w:val="00F7510C"/>
    <w:rsid w:val="00F86A01"/>
    <w:rsid w:val="00F92694"/>
    <w:rsid w:val="00F93F9B"/>
    <w:rsid w:val="00F96844"/>
    <w:rsid w:val="00FA6E4E"/>
    <w:rsid w:val="00FB52BD"/>
    <w:rsid w:val="00FC28B9"/>
    <w:rsid w:val="00FC47DD"/>
    <w:rsid w:val="00FC5631"/>
    <w:rsid w:val="00FC6684"/>
    <w:rsid w:val="00FD5722"/>
    <w:rsid w:val="00FD7A14"/>
    <w:rsid w:val="00FE0624"/>
    <w:rsid w:val="00FE228D"/>
    <w:rsid w:val="00FE4637"/>
    <w:rsid w:val="00FF1AD2"/>
    <w:rsid w:val="00FF4B67"/>
    <w:rsid w:val="020874E3"/>
    <w:rsid w:val="02380C88"/>
    <w:rsid w:val="026373D1"/>
    <w:rsid w:val="029F722B"/>
    <w:rsid w:val="03B72F70"/>
    <w:rsid w:val="04A568F9"/>
    <w:rsid w:val="04DC7652"/>
    <w:rsid w:val="058A4BA6"/>
    <w:rsid w:val="05F973D8"/>
    <w:rsid w:val="06272BAE"/>
    <w:rsid w:val="06EB4E4A"/>
    <w:rsid w:val="07746F34"/>
    <w:rsid w:val="083A448F"/>
    <w:rsid w:val="08636315"/>
    <w:rsid w:val="0884049B"/>
    <w:rsid w:val="0A167486"/>
    <w:rsid w:val="0A936550"/>
    <w:rsid w:val="0B7061D0"/>
    <w:rsid w:val="0C8400F8"/>
    <w:rsid w:val="0C971CAF"/>
    <w:rsid w:val="0CF7619F"/>
    <w:rsid w:val="0D82490E"/>
    <w:rsid w:val="0DDB0E08"/>
    <w:rsid w:val="0E185ED9"/>
    <w:rsid w:val="0F6D575B"/>
    <w:rsid w:val="0F89508C"/>
    <w:rsid w:val="0FA95AC3"/>
    <w:rsid w:val="114D01EF"/>
    <w:rsid w:val="115D3EC2"/>
    <w:rsid w:val="11C73ADA"/>
    <w:rsid w:val="120562E8"/>
    <w:rsid w:val="122F5F54"/>
    <w:rsid w:val="123F6AA0"/>
    <w:rsid w:val="128A06C5"/>
    <w:rsid w:val="14993BC1"/>
    <w:rsid w:val="14E56684"/>
    <w:rsid w:val="16162D1C"/>
    <w:rsid w:val="165F6476"/>
    <w:rsid w:val="168E6B0D"/>
    <w:rsid w:val="16A83A4A"/>
    <w:rsid w:val="174F66DD"/>
    <w:rsid w:val="17672074"/>
    <w:rsid w:val="17D06220"/>
    <w:rsid w:val="17DB2032"/>
    <w:rsid w:val="18775734"/>
    <w:rsid w:val="18AE7F79"/>
    <w:rsid w:val="18F70750"/>
    <w:rsid w:val="192118A4"/>
    <w:rsid w:val="195A6282"/>
    <w:rsid w:val="1B1F6DCA"/>
    <w:rsid w:val="1B417993"/>
    <w:rsid w:val="1BA7358F"/>
    <w:rsid w:val="1C4850F5"/>
    <w:rsid w:val="1D356A7D"/>
    <w:rsid w:val="1DEF635B"/>
    <w:rsid w:val="1E5D46DF"/>
    <w:rsid w:val="1EDC21D8"/>
    <w:rsid w:val="1EFA382C"/>
    <w:rsid w:val="1FB50D53"/>
    <w:rsid w:val="2006711A"/>
    <w:rsid w:val="20163A9C"/>
    <w:rsid w:val="20904C39"/>
    <w:rsid w:val="21011EA7"/>
    <w:rsid w:val="2232409F"/>
    <w:rsid w:val="226E249E"/>
    <w:rsid w:val="22E1355B"/>
    <w:rsid w:val="239D567C"/>
    <w:rsid w:val="23BC7AEB"/>
    <w:rsid w:val="23FE5802"/>
    <w:rsid w:val="27F5401C"/>
    <w:rsid w:val="281A47FE"/>
    <w:rsid w:val="28645955"/>
    <w:rsid w:val="29206477"/>
    <w:rsid w:val="29BB15BE"/>
    <w:rsid w:val="2FE5674A"/>
    <w:rsid w:val="30F80DE7"/>
    <w:rsid w:val="312C407E"/>
    <w:rsid w:val="31BF69D2"/>
    <w:rsid w:val="32AE7632"/>
    <w:rsid w:val="33060146"/>
    <w:rsid w:val="3327359E"/>
    <w:rsid w:val="345D4AC3"/>
    <w:rsid w:val="348E1C47"/>
    <w:rsid w:val="3550399A"/>
    <w:rsid w:val="35897966"/>
    <w:rsid w:val="358F5BB6"/>
    <w:rsid w:val="36854B59"/>
    <w:rsid w:val="36A93D4B"/>
    <w:rsid w:val="36F0287E"/>
    <w:rsid w:val="36FB3F3F"/>
    <w:rsid w:val="37D142C9"/>
    <w:rsid w:val="38585500"/>
    <w:rsid w:val="39013513"/>
    <w:rsid w:val="3A451C18"/>
    <w:rsid w:val="3A57589B"/>
    <w:rsid w:val="3C517F2C"/>
    <w:rsid w:val="3C670229"/>
    <w:rsid w:val="3CA36527"/>
    <w:rsid w:val="3CD630D4"/>
    <w:rsid w:val="3DDF765A"/>
    <w:rsid w:val="3DEC1AC9"/>
    <w:rsid w:val="3E4E4846"/>
    <w:rsid w:val="3EFA6EDE"/>
    <w:rsid w:val="3F0355EF"/>
    <w:rsid w:val="4070064A"/>
    <w:rsid w:val="40F17160"/>
    <w:rsid w:val="41812FEF"/>
    <w:rsid w:val="41B70F45"/>
    <w:rsid w:val="43D9115D"/>
    <w:rsid w:val="442E3F67"/>
    <w:rsid w:val="44CB4B37"/>
    <w:rsid w:val="44F54654"/>
    <w:rsid w:val="456B71F2"/>
    <w:rsid w:val="47127461"/>
    <w:rsid w:val="483176F4"/>
    <w:rsid w:val="4ABE5341"/>
    <w:rsid w:val="4D4C01AF"/>
    <w:rsid w:val="4D677D98"/>
    <w:rsid w:val="4E405AEC"/>
    <w:rsid w:val="4F0F73A7"/>
    <w:rsid w:val="50A9770D"/>
    <w:rsid w:val="50C20266"/>
    <w:rsid w:val="51387D58"/>
    <w:rsid w:val="51C977DD"/>
    <w:rsid w:val="53922966"/>
    <w:rsid w:val="53C70186"/>
    <w:rsid w:val="56D35EDB"/>
    <w:rsid w:val="581C42AD"/>
    <w:rsid w:val="581E0C54"/>
    <w:rsid w:val="59432E3B"/>
    <w:rsid w:val="59471C07"/>
    <w:rsid w:val="5A604C46"/>
    <w:rsid w:val="5A8F048D"/>
    <w:rsid w:val="5A9E445E"/>
    <w:rsid w:val="5B4014A9"/>
    <w:rsid w:val="5B4805FC"/>
    <w:rsid w:val="5BA92E32"/>
    <w:rsid w:val="5BAC3E63"/>
    <w:rsid w:val="5C8D7D89"/>
    <w:rsid w:val="5ECB4491"/>
    <w:rsid w:val="5FEB2F74"/>
    <w:rsid w:val="60335FE2"/>
    <w:rsid w:val="60BF78EF"/>
    <w:rsid w:val="60CB66A8"/>
    <w:rsid w:val="619F6F4C"/>
    <w:rsid w:val="620D32E9"/>
    <w:rsid w:val="63C4055F"/>
    <w:rsid w:val="64343F73"/>
    <w:rsid w:val="64941184"/>
    <w:rsid w:val="66952203"/>
    <w:rsid w:val="67403F37"/>
    <w:rsid w:val="67887075"/>
    <w:rsid w:val="67E14885"/>
    <w:rsid w:val="68367870"/>
    <w:rsid w:val="683C5113"/>
    <w:rsid w:val="688363C2"/>
    <w:rsid w:val="68C33C97"/>
    <w:rsid w:val="691A75C5"/>
    <w:rsid w:val="69701397"/>
    <w:rsid w:val="6BC53E1E"/>
    <w:rsid w:val="6BEC59EC"/>
    <w:rsid w:val="6D5559F3"/>
    <w:rsid w:val="6EBA6778"/>
    <w:rsid w:val="6ECB25A1"/>
    <w:rsid w:val="726C6EDE"/>
    <w:rsid w:val="732F4DF6"/>
    <w:rsid w:val="76FF4166"/>
    <w:rsid w:val="77396925"/>
    <w:rsid w:val="78AD4263"/>
    <w:rsid w:val="790C4634"/>
    <w:rsid w:val="79A05E1A"/>
    <w:rsid w:val="79BF2E4B"/>
    <w:rsid w:val="7A4111D8"/>
    <w:rsid w:val="7A485951"/>
    <w:rsid w:val="7AD67B20"/>
    <w:rsid w:val="7B3066A8"/>
    <w:rsid w:val="7BDE0C48"/>
    <w:rsid w:val="7C0E19B9"/>
    <w:rsid w:val="7C153320"/>
    <w:rsid w:val="7C942549"/>
    <w:rsid w:val="7CC86647"/>
    <w:rsid w:val="7D1F7055"/>
    <w:rsid w:val="7D5A2543"/>
    <w:rsid w:val="7D813E85"/>
    <w:rsid w:val="7E8C502E"/>
    <w:rsid w:val="7EA50156"/>
    <w:rsid w:val="7EF558FB"/>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3"/>
    <w:basedOn w:val="1"/>
    <w:link w:val="21"/>
    <w:qFormat/>
    <w:uiPriority w:val="99"/>
    <w:pPr>
      <w:spacing w:after="120"/>
    </w:pPr>
    <w:rPr>
      <w:sz w:val="16"/>
      <w:szCs w:val="16"/>
    </w:rPr>
  </w:style>
  <w:style w:type="paragraph" w:styleId="3">
    <w:name w:val="Body Text"/>
    <w:basedOn w:val="1"/>
    <w:link w:val="17"/>
    <w:qFormat/>
    <w:uiPriority w:val="99"/>
    <w:pPr>
      <w:spacing w:line="520" w:lineRule="exact"/>
    </w:pPr>
    <w:rPr>
      <w:rFonts w:ascii="仿宋_GB2312" w:eastAsia="仿宋_GB2312"/>
      <w:sz w:val="32"/>
    </w:rPr>
  </w:style>
  <w:style w:type="paragraph" w:styleId="4">
    <w:name w:val="Date"/>
    <w:basedOn w:val="1"/>
    <w:next w:val="1"/>
    <w:link w:val="18"/>
    <w:qFormat/>
    <w:uiPriority w:val="99"/>
    <w:pPr>
      <w:ind w:left="100" w:leftChars="2500"/>
    </w:pPr>
  </w:style>
  <w:style w:type="paragraph" w:styleId="5">
    <w:name w:val="Balloon Text"/>
    <w:basedOn w:val="1"/>
    <w:link w:val="19"/>
    <w:semiHidden/>
    <w:qFormat/>
    <w:uiPriority w:val="99"/>
    <w:rPr>
      <w:sz w:val="18"/>
      <w:szCs w:val="18"/>
    </w:rPr>
  </w:style>
  <w:style w:type="paragraph" w:styleId="6">
    <w:name w:val="footer"/>
    <w:basedOn w:val="1"/>
    <w:link w:val="22"/>
    <w:qFormat/>
    <w:uiPriority w:val="99"/>
    <w:pPr>
      <w:tabs>
        <w:tab w:val="center" w:pos="4153"/>
        <w:tab w:val="right" w:pos="8306"/>
      </w:tabs>
      <w:snapToGrid w:val="0"/>
      <w:jc w:val="left"/>
    </w:pPr>
    <w:rPr>
      <w:sz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0"/>
    <w:rPr>
      <w:b/>
    </w:rPr>
  </w:style>
  <w:style w:type="character" w:styleId="11">
    <w:name w:val="page number"/>
    <w:basedOn w:val="9"/>
    <w:qFormat/>
    <w:uiPriority w:val="99"/>
    <w:rPr>
      <w:rFonts w:cs="Times New Roman"/>
    </w:rPr>
  </w:style>
  <w:style w:type="character" w:styleId="12">
    <w:name w:val="Emphasis"/>
    <w:basedOn w:val="9"/>
    <w:qFormat/>
    <w:uiPriority w:val="99"/>
    <w:rPr>
      <w:rFonts w:cs="Times New Roman"/>
      <w:color w:val="CC0000"/>
    </w:rPr>
  </w:style>
  <w:style w:type="character" w:styleId="13">
    <w:name w:val="Hyperlink"/>
    <w:basedOn w:val="9"/>
    <w:qFormat/>
    <w:uiPriority w:val="99"/>
    <w:rPr>
      <w:rFonts w:ascii="???" w:hAnsi="???" w:cs="Courier New"/>
      <w:color w:val="0000FF"/>
      <w:sz w:val="20"/>
      <w:szCs w:val="20"/>
      <w:u w:val="none"/>
    </w:rPr>
  </w:style>
  <w:style w:type="character" w:customStyle="1" w:styleId="15">
    <w:name w:val="Header Char"/>
    <w:basedOn w:val="9"/>
    <w:link w:val="7"/>
    <w:qFormat/>
    <w:locked/>
    <w:uiPriority w:val="99"/>
    <w:rPr>
      <w:rFonts w:cs="Times New Roman"/>
      <w:kern w:val="2"/>
      <w:sz w:val="18"/>
      <w:szCs w:val="18"/>
    </w:rPr>
  </w:style>
  <w:style w:type="character" w:customStyle="1" w:styleId="16">
    <w:name w:val="Date Char"/>
    <w:basedOn w:val="9"/>
    <w:link w:val="4"/>
    <w:qFormat/>
    <w:locked/>
    <w:uiPriority w:val="99"/>
    <w:rPr>
      <w:rFonts w:cs="Times New Roman"/>
      <w:kern w:val="2"/>
      <w:sz w:val="21"/>
    </w:rPr>
  </w:style>
  <w:style w:type="character" w:customStyle="1" w:styleId="17">
    <w:name w:val="Body Text Char"/>
    <w:basedOn w:val="9"/>
    <w:link w:val="3"/>
    <w:semiHidden/>
    <w:qFormat/>
    <w:uiPriority w:val="99"/>
    <w:rPr>
      <w:szCs w:val="20"/>
    </w:rPr>
  </w:style>
  <w:style w:type="character" w:customStyle="1" w:styleId="18">
    <w:name w:val="Date Char1"/>
    <w:basedOn w:val="9"/>
    <w:link w:val="4"/>
    <w:semiHidden/>
    <w:qFormat/>
    <w:uiPriority w:val="99"/>
    <w:rPr>
      <w:szCs w:val="20"/>
    </w:rPr>
  </w:style>
  <w:style w:type="character" w:customStyle="1" w:styleId="19">
    <w:name w:val="Balloon Text Char"/>
    <w:basedOn w:val="9"/>
    <w:link w:val="5"/>
    <w:semiHidden/>
    <w:qFormat/>
    <w:uiPriority w:val="99"/>
    <w:rPr>
      <w:sz w:val="0"/>
      <w:szCs w:val="0"/>
    </w:rPr>
  </w:style>
  <w:style w:type="character" w:customStyle="1" w:styleId="20">
    <w:name w:val="Header Char1"/>
    <w:basedOn w:val="9"/>
    <w:link w:val="7"/>
    <w:semiHidden/>
    <w:qFormat/>
    <w:uiPriority w:val="99"/>
    <w:rPr>
      <w:sz w:val="18"/>
      <w:szCs w:val="18"/>
    </w:rPr>
  </w:style>
  <w:style w:type="character" w:customStyle="1" w:styleId="21">
    <w:name w:val="Body Text 3 Char"/>
    <w:basedOn w:val="9"/>
    <w:link w:val="2"/>
    <w:semiHidden/>
    <w:qFormat/>
    <w:uiPriority w:val="99"/>
    <w:rPr>
      <w:sz w:val="16"/>
      <w:szCs w:val="16"/>
    </w:rPr>
  </w:style>
  <w:style w:type="character" w:customStyle="1" w:styleId="22">
    <w:name w:val="Footer Char"/>
    <w:basedOn w:val="9"/>
    <w:link w:val="6"/>
    <w:semiHidden/>
    <w:qFormat/>
    <w:uiPriority w:val="99"/>
    <w:rPr>
      <w:sz w:val="18"/>
      <w:szCs w:val="18"/>
    </w:rPr>
  </w:style>
  <w:style w:type="paragraph" w:customStyle="1" w:styleId="23">
    <w:name w:val="No Spacing"/>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24">
    <w:name w:val="Char"/>
    <w:basedOn w:val="1"/>
    <w:qFormat/>
    <w:uiPriority w:val="99"/>
    <w:pPr>
      <w:spacing w:line="360" w:lineRule="auto"/>
      <w:ind w:firstLine="420"/>
    </w:pPr>
  </w:style>
  <w:style w:type="paragraph" w:customStyle="1" w:styleId="25">
    <w:name w:val="p0"/>
    <w:basedOn w:val="1"/>
    <w:qFormat/>
    <w:uiPriority w:val="99"/>
    <w:pPr>
      <w:widowControl/>
      <w:spacing w:before="100" w:beforeAutospacing="1" w:after="100" w:afterAutospacing="1"/>
      <w:jc w:val="left"/>
    </w:pPr>
    <w:rPr>
      <w:rFonts w:ascii="??" w:hAnsi="??" w:cs="宋体"/>
      <w:kern w:val="0"/>
      <w:sz w:val="20"/>
    </w:rPr>
  </w:style>
  <w:style w:type="paragraph" w:customStyle="1" w:styleId="26">
    <w:name w:val="Char1"/>
    <w:basedOn w:val="1"/>
    <w:qFormat/>
    <w:uiPriority w:val="99"/>
    <w:rPr>
      <w:rFonts w:ascii="仿宋_GB2312" w:eastAsia="仿宋_GB2312"/>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22</Pages>
  <Words>1433</Words>
  <Characters>8171</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2017-09-18T01:38:00Z</dcterms:created>
  <dc:creator>微软用户</dc:creator>
  <cp:lastModifiedBy>user</cp:lastModifiedBy>
  <cp:lastPrinted>2019-01-15T07:42:00Z</cp:lastPrinted>
  <dcterms:modified xsi:type="dcterms:W3CDTF">2023-02-06T03:49:42Z</dcterms:modified>
  <dc:title>中共三门县委办公室（通知）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