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default" w:ascii="Times New Roman" w:hAnsi="Times New Roman" w:eastAsia="仿宋_GB2312" w:cs="Times New Roman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>2024年校园招聘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>杭州医学院专场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>计划表</w:t>
      </w:r>
    </w:p>
    <w:tbl>
      <w:tblPr>
        <w:tblStyle w:val="2"/>
        <w:tblpPr w:leftFromText="180" w:rightFromText="180" w:vertAnchor="text" w:horzAnchor="page" w:tblpX="827" w:tblpY="1512"/>
        <w:tblOverlap w:val="never"/>
        <w:tblW w:w="103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355"/>
        <w:gridCol w:w="1320"/>
        <w:gridCol w:w="1290"/>
        <w:gridCol w:w="2895"/>
        <w:gridCol w:w="1320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5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2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89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32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（学位）</w:t>
            </w:r>
          </w:p>
        </w:tc>
        <w:tc>
          <w:tcPr>
            <w:tcW w:w="15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病原生物学、免疫学、临床检验诊断学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病理学、病理生理学、病理学与病理生理学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骨科学（含脊柱、关节、运动医学方向）、外科学（骨科方向）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</w:t>
            </w: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（含内镜中心）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内科学（消化内科方向）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内科学（心血管病学方向）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感染科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感染病学、内科学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全科医学科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口腔临床医学、口腔修复学、口腔医学、口腔正畸学、口腔颌面外科学、牙体牙髓病学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药事部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药学、临床药学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放疗科（病房）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肿瘤学、放射肿瘤学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骨科学（含脊柱、关节、运动医学方向）、外科学（骨科方向）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放射影像学、影像医学与核医学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麻醉学、外科学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老年医学科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内科学、老年医学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已完成规培，具有执业医师资格证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</w:t>
            </w: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（含内镜中心）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内科学（消化内科方向）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已完成规培，具有执业医师资格证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心胸外科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外科学（心胸外科方向）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已完成规培，具有执业医师资格证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康复医学与理疗学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耳鼻咽喉科学、外科学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药事部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药事部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放疗科（机房）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临床营养科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内科学、中医内科学、中西医结合临床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内科学、中医内科学、中西医结合临床、重症医学、中西医结合重症医学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急诊外科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本科：临床医学、中西医结合、中医学                           研究生：临床医学、急诊医学、外科学、中医外科学、中医骨伤科学、中西医结合临床、中西医结合重症医学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急诊内科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本科：临床医学、中西医结合、中医学                           研究生：临床医学、急诊医学、内科学、中医内科学、中医学、中西医结合临床、中西医结合重症医学、中西医结合内科学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推拿科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心电图室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本科：临床医学、医学影像学                                   研究生：放射影像学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                                               研究生：临床病理学、临床病理、临床医学（临床病理学）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本科：医学影像学                                             研究生：放射影像学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中药房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诸暨市中心医院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内科学、中医內科学、老年医学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已完成规培，具有执业医师资格证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诸暨市中心医院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康复医学与理疗学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已完成规培，具有执业医师资格证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诸暨市中心医院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诸暨市中心医院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儿科学、临床医学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诸暨市中心医院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诸暨市中心医院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ICU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诸暨市中心医院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麻醉学、临床医学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诸暨市中心医院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美容外科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诸暨市中心医院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诸暨市中心医院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公卫科（精防）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中医儿科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康复治疗学、康复物理治疗、康复作业治疗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研究生：耳鼻咽喉科学、中西医结合、中医五官科学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麻醉学、临床医学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医学检验学、医学检验技术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诸暨市第二人民医院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诸暨市第二人民医院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诸暨市第二人民医院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诸暨市第二人民医院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中医学、中西医结合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诸暨市第二人民医院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中药房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诸暨市第二人民医院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内科学、中医学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诸暨市第三人民医院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内科学、老年医学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诸暨市第三人民医院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诸暨市第三人民医院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儿科学、临床医学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诸暨市第三人民医院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诸暨市第三人民医院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特检科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诸暨市第四人民医院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内科学、外科学、妇产科学、眼科学、儿科学、老年医学、麻醉学、中医学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诸暨市第四人民医院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诸暨市第四人民医院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诸暨市第四人民医院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理疗科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诸暨市第四人民医院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诸暨市第四人民医院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诸暨市第五人民医院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精神病与精神卫生学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诸暨市第五人民医院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诸暨市第五人民医院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中药房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诸暨市第六人民医院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诸暨市第六人民医院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本科：医学影像学、临床医学研究生:影像医学与核医学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诸暨市第六人民医院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本科：口腔医学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研究生：口腔医学，口腔临床医学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诸暨市第六人民医院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麻醉学、临床医学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诸暨市第六人民医院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诸暨市第六人民医院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研究生：内科学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诸暨市第六人民医院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研究生：外科学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大学（学士）及以上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CESI仿宋-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CESI仿宋-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CESI仿宋-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CESI仿宋-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textAlignment w:val="center"/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>注：每一专场招聘会的招聘计划根据招聘单位已预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聘用情况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>，在专场招聘前公布。</w:t>
      </w:r>
    </w:p>
    <w:p>
      <w:pPr>
        <w:jc w:val="center"/>
        <w:rPr>
          <w:rFonts w:hint="eastAsia" w:ascii="Times New Roman" w:hAnsi="Times New Roman" w:eastAsia="仿宋_GB2312" w:cs="Times New Roman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64E96"/>
    <w:rsid w:val="1D7E0A94"/>
    <w:rsid w:val="2CF6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2023-11-17T09:10:00Z</dcterms:created>
  <dc:creator>Administrator</dc:creator>
  <cp:lastModifiedBy>Administrator</cp:lastModifiedBy>
  <dcterms:modified xsi:type="dcterms:W3CDTF">2023-11-17T09:12:30Z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2773D9D356954C4FB183B7BA7BB14E50</vt:lpwstr>
  </property>
</Properties>
</file>