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jc w:val="center"/>
        <w:rPr>
          <w:rFonts w:hint="eastAsia" w:ascii="方正小标宋简体" w:hAnsi="新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诸暨市第五人民医院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新宋体" w:eastAsia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jc w:val="center"/>
        <w:rPr>
          <w:rFonts w:hint="eastAsia" w:ascii="方正小标宋简体" w:hAnsi="新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硕士博士研究生</w:t>
      </w:r>
      <w:r>
        <w:rPr>
          <w:rFonts w:hint="eastAsia" w:ascii="方正小标宋简体" w:hAnsi="新宋体" w:eastAsia="方正小标宋简体"/>
          <w:sz w:val="44"/>
          <w:szCs w:val="44"/>
        </w:rPr>
        <w:t>报名表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sz w:val="42"/>
          <w:szCs w:val="42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应聘岗位：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临床岗位</w:t>
      </w:r>
      <w:r>
        <w:rPr>
          <w:rFonts w:hint="eastAsia"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 报名编号：   </w:t>
      </w:r>
    </w:p>
    <w:tbl>
      <w:tblPr>
        <w:tblStyle w:val="7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49"/>
        <w:gridCol w:w="1015"/>
        <w:gridCol w:w="470"/>
        <w:gridCol w:w="719"/>
        <w:gridCol w:w="120"/>
        <w:gridCol w:w="795"/>
        <w:gridCol w:w="1199"/>
        <w:gridCol w:w="1570"/>
        <w:gridCol w:w="1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现就读高校、专业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本科录取入学批次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本科学校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执业资格证号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65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曾获荣誉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FFFFFF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1.获省级及以上卫计行政部门（或人社部门）举办的医学技能竞赛情况：</w:t>
            </w:r>
          </w:p>
          <w:p>
            <w:pPr>
              <w:pStyle w:val="11"/>
              <w:shd w:val="clear" w:color="auto" w:fill="FFFFFF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</w:rPr>
            </w:pPr>
          </w:p>
          <w:p>
            <w:pPr>
              <w:pStyle w:val="11"/>
              <w:shd w:val="clear" w:color="auto" w:fill="FFFFFF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2.获省政府及以上奖学金情况：</w:t>
            </w:r>
          </w:p>
          <w:p>
            <w:pPr>
              <w:pStyle w:val="11"/>
              <w:shd w:val="clear" w:color="auto" w:fill="FFFFFF"/>
              <w:spacing w:line="5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获一等奖学金情况：</w:t>
            </w:r>
          </w:p>
          <w:p>
            <w:pPr>
              <w:pStyle w:val="11"/>
              <w:shd w:val="clear" w:color="auto" w:fill="FFFFFF"/>
              <w:spacing w:line="5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获二等奖学金情况：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3.其它：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本人申明：上述填写内容和所递交的资料真实完整，如有不实，本人愿意承担一切法律责任。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申请人（签名）：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量化初评分：        初核人签字：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审核人签字：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snapToGrid w:val="0"/>
        <w:spacing w:line="260" w:lineRule="exac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注：1. 填写内容必须真实，如有虚假取消录用资格。</w:t>
      </w:r>
    </w:p>
    <w:p>
      <w:pPr>
        <w:adjustRightInd w:val="0"/>
        <w:snapToGrid w:val="0"/>
        <w:spacing w:line="260" w:lineRule="exact"/>
        <w:ind w:firstLine="48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260" w:lineRule="exact"/>
        <w:ind w:left="794" w:leftChars="228" w:hanging="315" w:hangingChars="150"/>
        <w:jc w:val="left"/>
        <w:rPr>
          <w:rFonts w:hint="eastAsia" w:ascii="仿宋_GB2312" w:hAnsi="仿宋_GB2312" w:eastAsia="仿宋_GB2312" w:cs="仿宋_GB2312"/>
          <w:b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w:t>3．有关证明材料（原件及复印件）：身份证、学生证、毕业证书、就业推荐表等在资格审查时递交。</w:t>
      </w:r>
    </w:p>
    <w:sectPr>
      <w:headerReference r:id="rId3" w:type="default"/>
      <w:pgSz w:w="11906" w:h="16838"/>
      <w:pgMar w:top="1417" w:right="1417" w:bottom="124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07C7F"/>
    <w:rsid w:val="0082128A"/>
    <w:rsid w:val="2538228C"/>
    <w:rsid w:val="36FA0EED"/>
    <w:rsid w:val="3D007C7F"/>
    <w:rsid w:val="4F5A3E9B"/>
    <w:rsid w:val="7F0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6">
    <w:name w:val="Default Paragraph Font"/>
    <w:semiHidden/>
    <w:qFormat/>
    <w:uiPriority w:val="0"/>
    <w:rPr>
      <w:rFonts w:ascii="Calibri" w:hAnsi="Calibri" w:eastAsia="宋体"/>
      <w:sz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</w:rPr>
  </w:style>
  <w:style w:type="paragraph" w:styleId="4">
    <w:name w:val="Body Text Indent"/>
    <w:basedOn w:val="1"/>
    <w:link w:val="10"/>
    <w:uiPriority w:val="0"/>
    <w:pPr>
      <w:snapToGrid w:val="0"/>
      <w:spacing w:line="52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文件正文 + 仿宋_GB2312"/>
    <w:basedOn w:val="1"/>
    <w:link w:val="9"/>
    <w:uiPriority w:val="0"/>
    <w:pPr>
      <w:spacing w:line="520" w:lineRule="exact"/>
      <w:ind w:firstLine="640" w:firstLineChars="200"/>
      <w:jc w:val="left"/>
    </w:pPr>
    <w:rPr>
      <w:rFonts w:ascii="仿宋_GB2312" w:hAnsi="仿宋_GB2312" w:eastAsia="仿宋_GB2312"/>
      <w:sz w:val="32"/>
      <w:szCs w:val="32"/>
    </w:rPr>
  </w:style>
  <w:style w:type="character" w:customStyle="1" w:styleId="9">
    <w:name w:val="正文 + 仿宋_GB2312 Char"/>
    <w:link w:val="8"/>
    <w:uiPriority w:val="0"/>
    <w:rPr>
      <w:rFonts w:ascii="仿宋_GB2312" w:hAnsi="仿宋_GB2312" w:eastAsia="仿宋_GB2312"/>
      <w:sz w:val="32"/>
      <w:szCs w:val="32"/>
    </w:rPr>
  </w:style>
  <w:style w:type="character" w:customStyle="1" w:styleId="10">
    <w:name w:val="正文文本缩进 Char"/>
    <w:link w:val="4"/>
    <w:uiPriority w:val="0"/>
    <w:rPr>
      <w:rFonts w:ascii="仿宋_GB2312" w:hAnsi="仿宋_GB2312" w:eastAsia="仿宋_GB2312"/>
      <w:sz w:val="32"/>
    </w:rPr>
  </w:style>
  <w:style w:type="paragraph" w:customStyle="1" w:styleId="11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2018-12-19T01:47:00Z</dcterms:created>
  <dc:creator>Melody</dc:creator>
  <cp:lastModifiedBy>Melody</cp:lastModifiedBy>
  <dcterms:modified xsi:type="dcterms:W3CDTF">2018-12-19T01:48:13Z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