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94" w:leftChars="665" w:hanging="4698" w:hangingChars="1300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诸暨市强制报废拖拉机第一期清单</w:t>
      </w:r>
    </w:p>
    <w:bookmarkEnd w:id="0"/>
    <w:tbl>
      <w:tblPr>
        <w:tblStyle w:val="2"/>
        <w:tblW w:w="9164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515"/>
        <w:gridCol w:w="1814"/>
        <w:gridCol w:w="1950"/>
        <w:gridCol w:w="157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拖拉机类型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浙06·21843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楼仲生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2007-02-07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浙06·21840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孟定波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浙06·21371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邱方祥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浙06·21398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浙06·21381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许先校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浙06·21518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浙06·21812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陈恒明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浙06·21898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浙06·21397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蔡旺成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浙06·21506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毛欢义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浙06·21588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浙06·29439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边文明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浙06·21568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浙06·21517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邵友良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浙06·21516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石其国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浙06·29527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蒋国昌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浙06·21511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朱迪海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浙06·21521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楼樟水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浙06·21526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浙06·21598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郭锡明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浙06·21587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浙06·21488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浙06·21489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钟水龙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浙06·21845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倪岳平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浙06·21428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屠绍焕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浙06·21487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边平槐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浙06·21496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浙06·21490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俞国民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浙06·21492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严月中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浙06·21841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浙06·29481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钱国仁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浙06·26788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浙06·21842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浙06·27348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汤淼祥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浙06·29511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王土忠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浙06·21522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詹纪凡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浙06·21298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盛武良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2007-05-31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浙06·21858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魏佰千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浙06·21866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周宝华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浙06·21869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浙06·23882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浙06·21819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浙06·27029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浙06·21802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浙06·27031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浙06·27032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浙06·27033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浙06·26978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浙06·27037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盛根灿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浙06·27039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郑均利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浙06·27089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浙06·27052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浙06·26928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浙06·21810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钟立新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浙06·25812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俞科奇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浙06·27053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浙06·29569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边宇丰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浙06·26880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王植民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浙06·25868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朱路明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浙06·25820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阮少文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浙06·27062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宣贤均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2007-06-29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浙06·24361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邓从军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2007-11-13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浙06·27738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楼水明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2009-11-11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浙06·27797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戚小章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2009-11-13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浙06·28015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章仲建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浙06·28019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陈仙法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2010-02-02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浙06·27927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浙06·28177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浙江虹宇铜业有限公司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浙06·20025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2006-03-15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浙06·20508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吕大保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浙06·20542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俞金云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2006-11-18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浙06·20543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邵米祥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2006-11-18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浙06·22863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黄欢灿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浙06·23562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徐纪生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2005-08-01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浙06·23567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徐生法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2005-08-26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浙06·23953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浙06·27786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手扶式拖拉机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2006-05-12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已达到报废年限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724A"/>
    <w:rsid w:val="19452FA4"/>
    <w:rsid w:val="2C6F0FBC"/>
    <w:rsid w:val="2DB765E2"/>
    <w:rsid w:val="2FEB073D"/>
    <w:rsid w:val="31905989"/>
    <w:rsid w:val="355049EB"/>
    <w:rsid w:val="3688724A"/>
    <w:rsid w:val="486A4046"/>
    <w:rsid w:val="56D36DE9"/>
    <w:rsid w:val="6EA95251"/>
    <w:rsid w:val="7C8D5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2020-03-19T06:36:00Z</dcterms:created>
  <dc:creator>bin88</dc:creator>
  <cp:lastModifiedBy>HP-PC</cp:lastModifiedBy>
  <cp:lastPrinted>2020-03-20T06:32:00Z</cp:lastPrinted>
  <dcterms:modified xsi:type="dcterms:W3CDTF">2020-03-24T03:58:05Z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