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楷体" w:hAnsi="楷体" w:eastAsia="楷体"/>
          <w:szCs w:val="32"/>
        </w:rPr>
      </w:pPr>
      <w:r>
        <w:rPr>
          <w:rFonts w:hint="eastAsia"/>
        </w:rPr>
        <w:t>诸暨市</w:t>
      </w:r>
      <w:r>
        <w:t>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>夏季公益性</w:t>
      </w:r>
      <w:r>
        <w:t>人才交流会</w:t>
      </w:r>
      <w:r>
        <w:rPr>
          <w:rFonts w:hint="eastAsia"/>
        </w:rPr>
        <w:t>回执</w:t>
      </w:r>
    </w:p>
    <w:p>
      <w:pPr>
        <w:jc w:val="center"/>
        <w:rPr>
          <w:rFonts w:hint="eastAsia" w:ascii="华文楷体" w:hAnsi="华文楷体" w:eastAsia="华文楷体"/>
          <w:b/>
          <w:color w:val="FF0000"/>
          <w:sz w:val="44"/>
          <w:szCs w:val="44"/>
        </w:rPr>
      </w:pPr>
      <w:bookmarkStart w:id="0" w:name="_GoBack"/>
      <w:r>
        <w:rPr>
          <w:rFonts w:hint="eastAsia" w:ascii="华文楷体" w:hAnsi="华文楷体" w:eastAsia="华文楷体"/>
          <w:b/>
          <w:color w:val="FF0000"/>
          <w:sz w:val="44"/>
          <w:szCs w:val="44"/>
        </w:rPr>
        <w:t>单位名称</w:t>
      </w:r>
    </w:p>
    <w:bookmarkEnd w:id="0"/>
    <w:p>
      <w:pPr>
        <w:rPr>
          <w:rFonts w:hint="eastAsia"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企业简介：（200字左右）</w:t>
      </w:r>
    </w:p>
    <w:p>
      <w:pPr>
        <w:rPr>
          <w:rFonts w:hint="eastAsia"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招聘岗位</w:t>
      </w:r>
    </w:p>
    <w:tbl>
      <w:tblPr>
        <w:tblStyle w:val="3"/>
        <w:tblpPr w:leftFromText="180" w:rightFromText="180" w:vertAnchor="page" w:horzAnchor="margin" w:tblpY="8221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851"/>
        <w:gridCol w:w="2976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岗位名称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学历要求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数量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薪资待遇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华文楷体" w:hAnsi="华文楷体" w:eastAsia="华文楷体"/>
          <w:sz w:val="28"/>
          <w:szCs w:val="28"/>
        </w:rPr>
      </w:pPr>
    </w:p>
    <w:p>
      <w:pPr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注：薪资必须明确写明</w:t>
      </w:r>
    </w:p>
    <w:p>
      <w:pPr>
        <w:rPr>
          <w:rFonts w:hint="eastAsia"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联系人：           电话：              手机：</w:t>
      </w:r>
    </w:p>
    <w:p>
      <w:pPr>
        <w:rPr>
          <w:rFonts w:hint="eastAsia"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单位地址：</w:t>
      </w:r>
    </w:p>
    <w:p>
      <w:pPr>
        <w:rPr>
          <w:rFonts w:hint="eastAsia"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电子邮箱或企业网站：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75294"/>
    <w:rsid w:val="61275294"/>
    <w:rsid w:val="7C5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2019-07-04T01:08:00Z</dcterms:created>
  <dc:creator>石飞达</dc:creator>
  <cp:lastModifiedBy>石飞达</cp:lastModifiedBy>
  <dcterms:modified xsi:type="dcterms:W3CDTF">2019-07-04T01:09:04Z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