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  <w:t>诸暨市枫桥镇人民政府公开招聘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编外用工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  <w:t>计划表</w:t>
      </w:r>
    </w:p>
    <w:bookmarkEnd w:id="0"/>
    <w:tbl>
      <w:tblPr>
        <w:tblStyle w:val="2"/>
        <w:tblW w:w="13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06"/>
        <w:gridCol w:w="793"/>
        <w:gridCol w:w="1291"/>
        <w:gridCol w:w="1380"/>
        <w:gridCol w:w="1356"/>
        <w:gridCol w:w="6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tblHeader/>
          <w:jc w:val="center"/>
        </w:trPr>
        <w:tc>
          <w:tcPr>
            <w:tcW w:w="7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5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tblHeader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8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1.40周岁及以内（1982年1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.有较好的沟通、组织、协调、文字和语言表达能力；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3.体能测评合格者，方有资格进入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4.能熟练操作计算机。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1.40周岁及以内（1982年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.能吃苦耐劳，服从分配，适应高强度一线巡查执法工作，能夜间执勤；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.体能测评合格者，方有资格进入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6FF3"/>
    <w:rsid w:val="1E524386"/>
    <w:rsid w:val="2BA73737"/>
    <w:rsid w:val="35F82591"/>
    <w:rsid w:val="41C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Body Text First Indent 21"/>
    <w:basedOn w:val="6"/>
    <w:qFormat/>
    <w:uiPriority w:val="0"/>
    <w:pPr>
      <w:ind w:firstLine="420" w:firstLineChars="200"/>
    </w:pPr>
  </w:style>
  <w:style w:type="paragraph" w:customStyle="1" w:styleId="6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2022-11-01T03:33:00Z</dcterms:created>
  <dc:creator>Administrator</dc:creator>
  <cp:lastModifiedBy>lenovo</cp:lastModifiedBy>
  <dcterms:modified xsi:type="dcterms:W3CDTF">2022-11-01T06:18:29Z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99935E8A47E14D45BDFD79DFF80CA752</vt:lpwstr>
  </property>
</Properties>
</file>